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D424" w14:textId="77777777" w:rsidR="008C6F1E" w:rsidRPr="00826C0A" w:rsidRDefault="008C6F1E" w:rsidP="00601C8A">
      <w:pPr>
        <w:framePr w:w="3436" w:h="2791" w:hRule="exact" w:wrap="around" w:vAnchor="page" w:hAnchor="page" w:x="7906" w:y="2491" w:anchorLock="1"/>
        <w:spacing w:line="240" w:lineRule="exact"/>
        <w:rPr>
          <w:rFonts w:ascii="Asap" w:hAnsi="Asap"/>
          <w:color w:val="4B4B4D"/>
          <w:sz w:val="17"/>
        </w:rPr>
      </w:pPr>
      <w:r w:rsidRPr="00826C0A">
        <w:rPr>
          <w:rFonts w:ascii="Asap" w:hAnsi="Asap"/>
          <w:color w:val="4B4B4D"/>
          <w:sz w:val="17"/>
        </w:rPr>
        <w:t>Haus der Land- und Ernährungswirtschaft</w:t>
      </w:r>
    </w:p>
    <w:p w14:paraId="272740E5" w14:textId="77777777" w:rsidR="008C6F1E" w:rsidRPr="00826C0A" w:rsidRDefault="008C6F1E" w:rsidP="00601C8A">
      <w:pPr>
        <w:framePr w:w="3436" w:h="2791" w:hRule="exact" w:wrap="around" w:vAnchor="page" w:hAnchor="page" w:x="7906" w:y="2491" w:anchorLock="1"/>
        <w:spacing w:line="240" w:lineRule="exact"/>
        <w:rPr>
          <w:rFonts w:ascii="Asap" w:hAnsi="Asap"/>
          <w:color w:val="4B4B4D"/>
          <w:sz w:val="17"/>
        </w:rPr>
      </w:pPr>
      <w:r w:rsidRPr="00826C0A">
        <w:rPr>
          <w:rFonts w:ascii="Asap" w:hAnsi="Asap"/>
          <w:color w:val="4B4B4D"/>
          <w:sz w:val="17"/>
        </w:rPr>
        <w:t>Claire-Waldoff-Straße 7</w:t>
      </w:r>
    </w:p>
    <w:p w14:paraId="27F16689" w14:textId="77777777" w:rsidR="008C6F1E" w:rsidRPr="00826C0A" w:rsidRDefault="008C6F1E" w:rsidP="00601C8A">
      <w:pPr>
        <w:framePr w:w="3436" w:h="2791" w:hRule="exact" w:wrap="around" w:vAnchor="page" w:hAnchor="page" w:x="7906" w:y="2491" w:anchorLock="1"/>
        <w:spacing w:line="240" w:lineRule="exact"/>
        <w:rPr>
          <w:rFonts w:ascii="Asap" w:hAnsi="Asap"/>
          <w:color w:val="4B4B4D"/>
          <w:sz w:val="17"/>
        </w:rPr>
      </w:pPr>
      <w:r w:rsidRPr="00826C0A">
        <w:rPr>
          <w:rFonts w:ascii="Asap" w:hAnsi="Asap"/>
          <w:color w:val="4B4B4D"/>
          <w:sz w:val="17"/>
        </w:rPr>
        <w:t xml:space="preserve">10117 Berlin </w:t>
      </w:r>
    </w:p>
    <w:p w14:paraId="72F76B56" w14:textId="77777777" w:rsidR="008C6F1E" w:rsidRPr="00826C0A" w:rsidRDefault="008C6F1E" w:rsidP="00601C8A">
      <w:pPr>
        <w:framePr w:w="3436" w:h="2791" w:hRule="exact" w:wrap="around" w:vAnchor="page" w:hAnchor="page" w:x="7906" w:y="2491" w:anchorLock="1"/>
        <w:spacing w:line="220" w:lineRule="exact"/>
        <w:rPr>
          <w:rFonts w:ascii="Asap" w:hAnsi="Asap"/>
          <w:color w:val="4B4B4D"/>
          <w:sz w:val="16"/>
        </w:rPr>
      </w:pPr>
    </w:p>
    <w:p w14:paraId="18DDACB8" w14:textId="77777777" w:rsidR="008C6F1E" w:rsidRPr="00826C0A" w:rsidRDefault="008C6F1E" w:rsidP="00601C8A">
      <w:pPr>
        <w:framePr w:w="3436" w:h="2791" w:hRule="exact" w:wrap="around" w:vAnchor="page" w:hAnchor="page" w:x="7906" w:y="2491" w:anchorLock="1"/>
        <w:rPr>
          <w:rFonts w:ascii="Asap" w:hAnsi="Asap"/>
          <w:color w:val="4B4B4D"/>
          <w:sz w:val="16"/>
        </w:rPr>
      </w:pPr>
      <w:r w:rsidRPr="00826C0A">
        <w:rPr>
          <w:rFonts w:ascii="Asap" w:hAnsi="Asap"/>
          <w:color w:val="4B4B4D"/>
          <w:sz w:val="16"/>
        </w:rPr>
        <w:t>Telefax: 030 – 31 904 - 204</w:t>
      </w:r>
    </w:p>
    <w:p w14:paraId="0B37C6AB" w14:textId="77777777" w:rsidR="008C6F1E" w:rsidRPr="00826C0A" w:rsidRDefault="008C6F1E" w:rsidP="00601C8A">
      <w:pPr>
        <w:framePr w:w="3436" w:h="2791" w:hRule="exact" w:wrap="around" w:vAnchor="page" w:hAnchor="page" w:x="7906" w:y="2491" w:anchorLock="1"/>
        <w:rPr>
          <w:rFonts w:ascii="Asap" w:hAnsi="Asap"/>
          <w:color w:val="4B4B4D"/>
          <w:sz w:val="24"/>
        </w:rPr>
      </w:pPr>
      <w:r w:rsidRPr="00826C0A">
        <w:rPr>
          <w:rFonts w:ascii="Asap" w:hAnsi="Asap"/>
          <w:color w:val="4B4B4D"/>
          <w:sz w:val="16"/>
        </w:rPr>
        <w:t xml:space="preserve">Telefon: 030 – 31 904 - 249 </w:t>
      </w:r>
    </w:p>
    <w:p w14:paraId="75CD4DF5" w14:textId="77777777" w:rsidR="008C6F1E" w:rsidRPr="00826C0A" w:rsidRDefault="008C6F1E" w:rsidP="00601C8A">
      <w:pPr>
        <w:framePr w:w="3436" w:h="2791" w:hRule="exact" w:wrap="around" w:vAnchor="page" w:hAnchor="page" w:x="7906" w:y="2491" w:anchorLock="1"/>
        <w:rPr>
          <w:rFonts w:ascii="Asap" w:hAnsi="Asap"/>
          <w:color w:val="4B4B4D"/>
          <w:sz w:val="16"/>
        </w:rPr>
      </w:pPr>
      <w:r w:rsidRPr="00826C0A">
        <w:rPr>
          <w:rFonts w:ascii="Asap" w:hAnsi="Asap"/>
          <w:color w:val="4B4B4D"/>
          <w:sz w:val="24"/>
        </w:rPr>
        <w:tab/>
      </w:r>
      <w:r w:rsidRPr="00826C0A">
        <w:rPr>
          <w:rFonts w:ascii="Asap" w:hAnsi="Asap"/>
          <w:color w:val="4B4B4D"/>
          <w:sz w:val="16"/>
        </w:rPr>
        <w:t xml:space="preserve">                   </w:t>
      </w:r>
      <w:r w:rsidR="004A51A9">
        <w:rPr>
          <w:rFonts w:ascii="Asap" w:hAnsi="Asap"/>
          <w:color w:val="4B4B4D"/>
          <w:sz w:val="16"/>
        </w:rPr>
        <w:t xml:space="preserve"> </w:t>
      </w:r>
      <w:r w:rsidRPr="00826C0A">
        <w:rPr>
          <w:rFonts w:ascii="Asap" w:hAnsi="Asap"/>
          <w:color w:val="4B4B4D"/>
          <w:sz w:val="16"/>
        </w:rPr>
        <w:t xml:space="preserve"> - 250 </w:t>
      </w:r>
    </w:p>
    <w:p w14:paraId="6034A6EA" w14:textId="77777777" w:rsidR="008C6F1E" w:rsidRPr="005F667E" w:rsidRDefault="008C6F1E" w:rsidP="00601C8A">
      <w:pPr>
        <w:framePr w:w="3436" w:h="2791" w:hRule="exact" w:wrap="around" w:vAnchor="page" w:hAnchor="page" w:x="7906" w:y="2491" w:anchorLock="1"/>
        <w:rPr>
          <w:rFonts w:ascii="Asap" w:hAnsi="Asap"/>
          <w:color w:val="4B4B4D"/>
          <w:sz w:val="16"/>
          <w:szCs w:val="16"/>
        </w:rPr>
      </w:pPr>
      <w:r w:rsidRPr="005F667E">
        <w:rPr>
          <w:rFonts w:ascii="Asap" w:hAnsi="Asap"/>
          <w:color w:val="4B4B4D"/>
          <w:sz w:val="16"/>
          <w:szCs w:val="16"/>
        </w:rPr>
        <w:t xml:space="preserve">E-Mail: </w:t>
      </w:r>
      <w:hyperlink r:id="rId9" w:history="1">
        <w:r w:rsidR="00F15170" w:rsidRPr="005F667E">
          <w:rPr>
            <w:rStyle w:val="Hyperlink"/>
            <w:rFonts w:ascii="Asap" w:hAnsi="Asap"/>
            <w:sz w:val="16"/>
            <w:szCs w:val="16"/>
          </w:rPr>
          <w:t>glfa@bauernverband.net</w:t>
        </w:r>
      </w:hyperlink>
    </w:p>
    <w:p w14:paraId="5EF44309" w14:textId="77777777" w:rsidR="008C6F1E" w:rsidRPr="00826C0A" w:rsidRDefault="008C6F1E" w:rsidP="00601C8A">
      <w:pPr>
        <w:framePr w:w="3436" w:h="2791" w:hRule="exact" w:wrap="around" w:vAnchor="page" w:hAnchor="page" w:x="7906" w:y="2491" w:anchorLock="1"/>
        <w:rPr>
          <w:rFonts w:ascii="Asap" w:hAnsi="Asap"/>
          <w:color w:val="4B4B4D"/>
          <w:sz w:val="16"/>
        </w:rPr>
      </w:pPr>
    </w:p>
    <w:p w14:paraId="5BBC9CEA" w14:textId="3B9DB6F6" w:rsidR="006515CD" w:rsidRPr="006515CD" w:rsidRDefault="006515CD" w:rsidP="006515CD">
      <w:pPr>
        <w:framePr w:w="3436" w:h="2791" w:hRule="exact" w:wrap="around" w:vAnchor="page" w:hAnchor="page" w:x="7906" w:y="2491" w:anchorLock="1"/>
        <w:rPr>
          <w:rFonts w:ascii="Asap" w:hAnsi="Asap"/>
          <w:color w:val="4B4B4D"/>
        </w:rPr>
      </w:pPr>
      <w:r w:rsidRPr="006515CD">
        <w:rPr>
          <w:rFonts w:ascii="Asap" w:hAnsi="Asap"/>
          <w:color w:val="4B4B4D"/>
        </w:rPr>
        <w:t xml:space="preserve">Berlin, </w:t>
      </w:r>
      <w:r w:rsidR="003B2E9F">
        <w:rPr>
          <w:rFonts w:ascii="Asap" w:hAnsi="Asap"/>
          <w:color w:val="4B4B4D"/>
        </w:rPr>
        <w:t>31</w:t>
      </w:r>
      <w:r w:rsidR="00067E92">
        <w:rPr>
          <w:rFonts w:ascii="Asap" w:hAnsi="Asap"/>
          <w:color w:val="4B4B4D"/>
        </w:rPr>
        <w:t xml:space="preserve">. </w:t>
      </w:r>
      <w:r w:rsidR="005F667E">
        <w:rPr>
          <w:rFonts w:ascii="Asap" w:hAnsi="Asap"/>
          <w:color w:val="4B4B4D"/>
        </w:rPr>
        <w:t>Januar</w:t>
      </w:r>
      <w:r w:rsidRPr="006515CD">
        <w:rPr>
          <w:rFonts w:ascii="Asap" w:hAnsi="Asap"/>
          <w:color w:val="4B4B4D"/>
        </w:rPr>
        <w:t xml:space="preserve"> 202</w:t>
      </w:r>
      <w:r w:rsidR="001D66D6">
        <w:rPr>
          <w:rFonts w:ascii="Asap" w:hAnsi="Asap"/>
          <w:color w:val="4B4B4D"/>
        </w:rPr>
        <w:t>4</w:t>
      </w:r>
    </w:p>
    <w:p w14:paraId="6DDCA561" w14:textId="6ADC1338" w:rsidR="006515CD" w:rsidRPr="00DB1A2F" w:rsidRDefault="00443344" w:rsidP="006515CD">
      <w:pPr>
        <w:framePr w:w="3436" w:h="2791" w:hRule="exact" w:wrap="around" w:vAnchor="page" w:hAnchor="page" w:x="7906" w:y="2491" w:anchorLock="1"/>
        <w:rPr>
          <w:rFonts w:ascii="Asap" w:hAnsi="Asap"/>
          <w:color w:val="4B4B4D"/>
          <w:lang w:val="en-US"/>
        </w:rPr>
      </w:pPr>
      <w:r w:rsidRPr="00DB1A2F">
        <w:rPr>
          <w:rFonts w:ascii="Asap" w:hAnsi="Asap"/>
          <w:color w:val="4B4B4D"/>
          <w:lang w:val="en-US"/>
        </w:rPr>
        <w:t>RS-</w:t>
      </w:r>
      <w:r w:rsidR="00BF1E1C" w:rsidRPr="00DB1A2F">
        <w:rPr>
          <w:rFonts w:ascii="Asap" w:hAnsi="Asap"/>
          <w:color w:val="4B4B4D"/>
          <w:lang w:val="en-US"/>
        </w:rPr>
        <w:t>0</w:t>
      </w:r>
      <w:r w:rsidR="00A36059">
        <w:rPr>
          <w:rFonts w:ascii="Asap" w:hAnsi="Asap"/>
          <w:color w:val="4B4B4D"/>
          <w:lang w:val="en-US"/>
        </w:rPr>
        <w:t>09</w:t>
      </w:r>
      <w:r w:rsidRPr="00DB1A2F">
        <w:rPr>
          <w:rFonts w:ascii="Asap" w:hAnsi="Asap"/>
          <w:color w:val="4B4B4D"/>
          <w:lang w:val="en-US"/>
        </w:rPr>
        <w:t>/202</w:t>
      </w:r>
      <w:r w:rsidR="001D66D6" w:rsidRPr="00DB1A2F">
        <w:rPr>
          <w:rFonts w:ascii="Asap" w:hAnsi="Asap"/>
          <w:color w:val="4B4B4D"/>
          <w:lang w:val="en-US"/>
        </w:rPr>
        <w:t>4</w:t>
      </w:r>
      <w:r w:rsidRPr="00DB1A2F">
        <w:rPr>
          <w:rFonts w:ascii="Asap" w:hAnsi="Asap"/>
          <w:color w:val="4B4B4D"/>
          <w:lang w:val="en-US"/>
        </w:rPr>
        <w:t xml:space="preserve"> </w:t>
      </w:r>
      <w:proofErr w:type="spellStart"/>
      <w:r w:rsidRPr="00DB1A2F">
        <w:rPr>
          <w:rFonts w:ascii="Asap" w:hAnsi="Asap"/>
          <w:color w:val="4B4B4D"/>
          <w:lang w:val="en-US"/>
        </w:rPr>
        <w:t>Sp</w:t>
      </w:r>
      <w:proofErr w:type="spellEnd"/>
    </w:p>
    <w:p w14:paraId="44C17B6A" w14:textId="4173FA78" w:rsidR="002B2A5A" w:rsidRPr="00DB1A2F" w:rsidRDefault="002B2A5A" w:rsidP="006515CD">
      <w:pPr>
        <w:framePr w:w="3436" w:h="2791" w:hRule="exact" w:wrap="around" w:vAnchor="page" w:hAnchor="page" w:x="7906" w:y="2491" w:anchorLock="1"/>
        <w:rPr>
          <w:rFonts w:ascii="Asap" w:hAnsi="Asap"/>
          <w:color w:val="4B4B4D"/>
          <w:lang w:val="en-US"/>
        </w:rPr>
      </w:pPr>
      <w:r w:rsidRPr="00DB1A2F">
        <w:rPr>
          <w:rFonts w:ascii="Asap" w:hAnsi="Asap"/>
          <w:color w:val="4B4B4D"/>
          <w:lang w:val="en-US"/>
        </w:rPr>
        <w:t xml:space="preserve">Az: </w:t>
      </w:r>
      <w:r w:rsidR="00591AE9" w:rsidRPr="00DB1A2F">
        <w:rPr>
          <w:rFonts w:ascii="Asap" w:hAnsi="Asap"/>
          <w:color w:val="4B4B4D"/>
          <w:lang w:val="en-US"/>
        </w:rPr>
        <w:t>K</w:t>
      </w:r>
      <w:r w:rsidR="006224D7">
        <w:rPr>
          <w:rFonts w:ascii="Asap" w:hAnsi="Asap"/>
          <w:color w:val="4B4B4D"/>
          <w:lang w:val="en-US"/>
        </w:rPr>
        <w:t>-</w:t>
      </w:r>
      <w:r w:rsidR="00591AE9" w:rsidRPr="00DB1A2F">
        <w:rPr>
          <w:rFonts w:ascii="Asap" w:hAnsi="Asap"/>
          <w:color w:val="4B4B4D"/>
          <w:lang w:val="en-US"/>
        </w:rPr>
        <w:t>1</w:t>
      </w:r>
      <w:r w:rsidR="006224D7">
        <w:rPr>
          <w:rFonts w:ascii="Asap" w:hAnsi="Asap"/>
          <w:color w:val="4B4B4D"/>
          <w:lang w:val="en-US"/>
        </w:rPr>
        <w:t>-</w:t>
      </w:r>
      <w:r w:rsidR="003B2E9F">
        <w:rPr>
          <w:rFonts w:ascii="Asap" w:hAnsi="Asap"/>
          <w:color w:val="4B4B4D"/>
          <w:lang w:val="en-US"/>
        </w:rPr>
        <w:t>4</w:t>
      </w:r>
      <w:r w:rsidR="00591AE9" w:rsidRPr="00DB1A2F">
        <w:rPr>
          <w:rFonts w:ascii="Asap" w:hAnsi="Asap"/>
          <w:color w:val="4B4B4D"/>
          <w:lang w:val="en-US"/>
        </w:rPr>
        <w:t xml:space="preserve"> </w:t>
      </w:r>
    </w:p>
    <w:p w14:paraId="4DA8710A" w14:textId="77777777" w:rsidR="007C6084" w:rsidRPr="00DB1A2F" w:rsidRDefault="006515CD" w:rsidP="006515CD">
      <w:pPr>
        <w:rPr>
          <w:rFonts w:ascii="Asap" w:hAnsi="Asap"/>
          <w:color w:val="4B4B4D"/>
          <w:sz w:val="26"/>
          <w:lang w:val="en-US"/>
        </w:rPr>
      </w:pPr>
      <w:r w:rsidRPr="00DB1A2F">
        <w:rPr>
          <w:rFonts w:ascii="Asap" w:hAnsi="Asap"/>
          <w:color w:val="4B4B4D"/>
          <w:lang w:val="en-US"/>
        </w:rPr>
        <w:t>Az.: I-12-2</w:t>
      </w:r>
      <w:r w:rsidR="001F6918" w:rsidRPr="00826C0A">
        <w:rPr>
          <w:rFonts w:ascii="Asap" w:hAnsi="Asap"/>
          <w:noProof/>
          <w:color w:val="4B4B4D"/>
        </w:rPr>
        <mc:AlternateContent>
          <mc:Choice Requires="wps">
            <w:drawing>
              <wp:anchor distT="0" distB="0" distL="114300" distR="114300" simplePos="0" relativeHeight="251657216" behindDoc="0" locked="0" layoutInCell="1" allowOverlap="1" wp14:anchorId="343CC645" wp14:editId="1A8F092E">
                <wp:simplePos x="0" y="0"/>
                <wp:positionH relativeFrom="column">
                  <wp:align>center</wp:align>
                </wp:positionH>
                <wp:positionV relativeFrom="paragraph">
                  <wp:posOffset>0</wp:posOffset>
                </wp:positionV>
                <wp:extent cx="6029325" cy="58610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14C54" w14:textId="77777777" w:rsidR="00601C8A" w:rsidRPr="00826C0A" w:rsidRDefault="003774AA" w:rsidP="00601C8A">
                            <w:pPr>
                              <w:widowControl w:val="0"/>
                              <w:rPr>
                                <w:rFonts w:ascii="Asap" w:hAnsi="Asap"/>
                                <w:smallCaps/>
                                <w:color w:val="4B4B4D"/>
                                <w:sz w:val="26"/>
                              </w:rPr>
                            </w:pPr>
                            <w:r w:rsidRPr="00826C0A">
                              <w:rPr>
                                <w:rFonts w:ascii="Asap" w:hAnsi="Asap"/>
                                <w:smallCaps/>
                                <w:color w:val="4B4B4D"/>
                                <w:sz w:val="26"/>
                              </w:rPr>
                              <w:t>Gesamtverband der Deutschen Land- und</w:t>
                            </w:r>
                            <w:r w:rsidR="00601C8A" w:rsidRPr="00826C0A">
                              <w:rPr>
                                <w:rFonts w:ascii="Asap" w:hAnsi="Asap"/>
                                <w:smallCaps/>
                                <w:color w:val="4B4B4D"/>
                                <w:sz w:val="26"/>
                              </w:rPr>
                              <w:t xml:space="preserve"> </w:t>
                            </w:r>
                          </w:p>
                          <w:p w14:paraId="6969ECA8" w14:textId="77777777" w:rsidR="003774AA" w:rsidRPr="00826C0A" w:rsidRDefault="00601C8A" w:rsidP="00601C8A">
                            <w:pPr>
                              <w:widowControl w:val="0"/>
                              <w:rPr>
                                <w:rFonts w:ascii="Asap" w:hAnsi="Asap"/>
                                <w:smallCaps/>
                                <w:color w:val="4B4B4D"/>
                                <w:sz w:val="26"/>
                              </w:rPr>
                            </w:pPr>
                            <w:r w:rsidRPr="00826C0A">
                              <w:rPr>
                                <w:rFonts w:ascii="Asap" w:hAnsi="Asap"/>
                                <w:smallCaps/>
                                <w:color w:val="4B4B4D"/>
                                <w:sz w:val="26"/>
                              </w:rPr>
                              <w:t xml:space="preserve">forstwirtschaftlichen Arbeitgeberverbände </w:t>
                            </w:r>
                            <w:proofErr w:type="spellStart"/>
                            <w:r w:rsidRPr="00826C0A">
                              <w:rPr>
                                <w:rFonts w:ascii="Asap" w:hAnsi="Asap"/>
                                <w:smallCaps/>
                                <w:color w:val="4B4B4D"/>
                                <w:sz w:val="26"/>
                              </w:rPr>
                              <w:t>e.v.</w:t>
                            </w:r>
                            <w:proofErr w:type="spellEnd"/>
                          </w:p>
                          <w:p w14:paraId="1FA8E770" w14:textId="77777777" w:rsidR="003774AA" w:rsidRPr="00826C0A" w:rsidRDefault="003774AA">
                            <w:pPr>
                              <w:rPr>
                                <w:rFonts w:ascii="Asap" w:hAnsi="Asap"/>
                                <w:color w:val="4B4B4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CC645" id="_x0000_t202" coordsize="21600,21600" o:spt="202" path="m,l,21600r21600,l21600,xe">
                <v:stroke joinstyle="miter"/>
                <v:path gradientshapeok="t" o:connecttype="rect"/>
              </v:shapetype>
              <v:shape id="Textfeld 2" o:spid="_x0000_s1026" type="#_x0000_t202" style="position:absolute;margin-left:0;margin-top:0;width:474.75pt;height:46.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" stroked="f">
                <v:textbox>
                  <w:txbxContent>
                    <w:p w14:paraId="25D14C54" w14:textId="77777777" w:rsidR="00601C8A" w:rsidRPr="00826C0A" w:rsidRDefault="003774AA" w:rsidP="00601C8A">
                      <w:pPr>
                        <w:widowControl w:val="0"/>
                        <w:rPr>
                          <w:rFonts w:ascii="Asap" w:hAnsi="Asap"/>
                          <w:smallCaps/>
                          <w:color w:val="4B4B4D"/>
                          <w:sz w:val="26"/>
                        </w:rPr>
                      </w:pPr>
                      <w:r w:rsidRPr="00826C0A">
                        <w:rPr>
                          <w:rFonts w:ascii="Asap" w:hAnsi="Asap"/>
                          <w:smallCaps/>
                          <w:color w:val="4B4B4D"/>
                          <w:sz w:val="26"/>
                        </w:rPr>
                        <w:t>Gesamtverband der Deutschen Land- und</w:t>
                      </w:r>
                      <w:r w:rsidR="00601C8A" w:rsidRPr="00826C0A">
                        <w:rPr>
                          <w:rFonts w:ascii="Asap" w:hAnsi="Asap"/>
                          <w:smallCaps/>
                          <w:color w:val="4B4B4D"/>
                          <w:sz w:val="26"/>
                        </w:rPr>
                        <w:t xml:space="preserve"> </w:t>
                      </w:r>
                    </w:p>
                    <w:p w14:paraId="6969ECA8" w14:textId="77777777" w:rsidR="003774AA" w:rsidRPr="00826C0A" w:rsidRDefault="00601C8A" w:rsidP="00601C8A">
                      <w:pPr>
                        <w:widowControl w:val="0"/>
                        <w:rPr>
                          <w:rFonts w:ascii="Asap" w:hAnsi="Asap"/>
                          <w:smallCaps/>
                          <w:color w:val="4B4B4D"/>
                          <w:sz w:val="26"/>
                        </w:rPr>
                      </w:pPr>
                      <w:r w:rsidRPr="00826C0A">
                        <w:rPr>
                          <w:rFonts w:ascii="Asap" w:hAnsi="Asap"/>
                          <w:smallCaps/>
                          <w:color w:val="4B4B4D"/>
                          <w:sz w:val="26"/>
                        </w:rPr>
                        <w:t xml:space="preserve">forstwirtschaftlichen Arbeitgeberverbände </w:t>
                      </w:r>
                      <w:proofErr w:type="spellStart"/>
                      <w:r w:rsidRPr="00826C0A">
                        <w:rPr>
                          <w:rFonts w:ascii="Asap" w:hAnsi="Asap"/>
                          <w:smallCaps/>
                          <w:color w:val="4B4B4D"/>
                          <w:sz w:val="26"/>
                        </w:rPr>
                        <w:t>e.v.</w:t>
                      </w:r>
                      <w:proofErr w:type="spellEnd"/>
                    </w:p>
                    <w:p w14:paraId="1FA8E770" w14:textId="77777777" w:rsidR="003774AA" w:rsidRPr="00826C0A" w:rsidRDefault="003774AA">
                      <w:pPr>
                        <w:rPr>
                          <w:rFonts w:ascii="Asap" w:hAnsi="Asap"/>
                          <w:color w:val="4B4B4D"/>
                        </w:rPr>
                      </w:pPr>
                    </w:p>
                  </w:txbxContent>
                </v:textbox>
              </v:shape>
            </w:pict>
          </mc:Fallback>
        </mc:AlternateContent>
      </w:r>
      <w:r w:rsidR="001F6918" w:rsidRPr="00826C0A">
        <w:rPr>
          <w:rFonts w:ascii="Asap" w:hAnsi="Asap"/>
          <w:noProof/>
          <w:color w:val="4B4B4D"/>
        </w:rPr>
        <mc:AlternateContent>
          <mc:Choice Requires="wps">
            <w:drawing>
              <wp:anchor distT="0" distB="0" distL="114300" distR="114300" simplePos="0" relativeHeight="251658240" behindDoc="0" locked="0" layoutInCell="1" allowOverlap="1" wp14:anchorId="7C5FE174" wp14:editId="055924BE">
                <wp:simplePos x="0" y="0"/>
                <wp:positionH relativeFrom="column">
                  <wp:posOffset>4662805</wp:posOffset>
                </wp:positionH>
                <wp:positionV relativeFrom="paragraph">
                  <wp:posOffset>-33020</wp:posOffset>
                </wp:positionV>
                <wp:extent cx="1309370" cy="48641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F0B9C" w14:textId="77777777" w:rsidR="00601C8A" w:rsidRDefault="001F6918">
                            <w:r w:rsidRPr="00B65893">
                              <w:rPr>
                                <w:noProof/>
                              </w:rPr>
                              <w:drawing>
                                <wp:inline distT="0" distB="0" distL="0" distR="0" wp14:anchorId="3135ABCC" wp14:editId="730C8B65">
                                  <wp:extent cx="1123950" cy="3905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5FE174" id="_x0000_s1027" type="#_x0000_t202" style="position:absolute;margin-left:367.15pt;margin-top:-2.6pt;width:103.1pt;height:38.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" stroked="f">
                <v:textbox style="mso-fit-shape-to-text:t">
                  <w:txbxContent>
                    <w:p w14:paraId="3ECF0B9C" w14:textId="77777777" w:rsidR="00601C8A" w:rsidRDefault="001F6918">
                      <w:r w:rsidRPr="00B65893">
                        <w:rPr>
                          <w:noProof/>
                        </w:rPr>
                        <w:drawing>
                          <wp:inline distT="0" distB="0" distL="0" distR="0" wp14:anchorId="3135ABCC" wp14:editId="730C8B65">
                            <wp:extent cx="1123950" cy="3905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390525"/>
                                    </a:xfrm>
                                    <a:prstGeom prst="rect">
                                      <a:avLst/>
                                    </a:prstGeom>
                                    <a:noFill/>
                                    <a:ln>
                                      <a:noFill/>
                                    </a:ln>
                                  </pic:spPr>
                                </pic:pic>
                              </a:graphicData>
                            </a:graphic>
                          </wp:inline>
                        </w:drawing>
                      </w:r>
                    </w:p>
                  </w:txbxContent>
                </v:textbox>
              </v:shape>
            </w:pict>
          </mc:Fallback>
        </mc:AlternateContent>
      </w:r>
    </w:p>
    <w:p w14:paraId="52057D2D" w14:textId="77777777" w:rsidR="007C6084" w:rsidRPr="00DB1A2F" w:rsidRDefault="007C6084">
      <w:pPr>
        <w:rPr>
          <w:rFonts w:ascii="Asap" w:hAnsi="Asap"/>
          <w:color w:val="4B4B4D"/>
          <w:sz w:val="26"/>
          <w:lang w:val="en-US"/>
        </w:rPr>
      </w:pPr>
    </w:p>
    <w:p w14:paraId="379FFA72" w14:textId="77777777" w:rsidR="007C6084" w:rsidRPr="00DB1A2F" w:rsidRDefault="007C6084">
      <w:pPr>
        <w:rPr>
          <w:rFonts w:ascii="Asap" w:hAnsi="Asap"/>
          <w:color w:val="4B4B4D"/>
          <w:sz w:val="26"/>
          <w:lang w:val="en-US"/>
        </w:rPr>
      </w:pPr>
    </w:p>
    <w:p w14:paraId="0F57ABC1" w14:textId="77777777" w:rsidR="007C6084" w:rsidRPr="00DB1A2F" w:rsidRDefault="007C6084">
      <w:pPr>
        <w:rPr>
          <w:rFonts w:ascii="Asap" w:hAnsi="Asap"/>
          <w:color w:val="4B4B4D"/>
          <w:sz w:val="26"/>
          <w:lang w:val="en-US"/>
        </w:rPr>
      </w:pPr>
    </w:p>
    <w:p w14:paraId="3164B167" w14:textId="77777777" w:rsidR="007C6084" w:rsidRPr="00DB1A2F" w:rsidRDefault="007C6084">
      <w:pPr>
        <w:rPr>
          <w:rFonts w:ascii="Asap" w:hAnsi="Asap"/>
          <w:color w:val="4B4B4D"/>
          <w:spacing w:val="20"/>
          <w:sz w:val="28"/>
          <w:lang w:val="en-US"/>
        </w:rPr>
      </w:pPr>
    </w:p>
    <w:p w14:paraId="7EF68F49" w14:textId="77777777" w:rsidR="007C6084" w:rsidRPr="00DB1A2F" w:rsidRDefault="007C6084">
      <w:pPr>
        <w:rPr>
          <w:rFonts w:ascii="Asap" w:hAnsi="Asap"/>
          <w:color w:val="4B4B4D"/>
          <w:spacing w:val="20"/>
          <w:sz w:val="28"/>
          <w:lang w:val="en-US"/>
        </w:rPr>
      </w:pPr>
    </w:p>
    <w:p w14:paraId="53E3DFAD" w14:textId="77777777" w:rsidR="00656048" w:rsidRPr="00DB1A2F" w:rsidRDefault="00656048">
      <w:pPr>
        <w:rPr>
          <w:rFonts w:ascii="Asap" w:hAnsi="Asap"/>
          <w:color w:val="4B4B4D"/>
          <w:spacing w:val="20"/>
          <w:sz w:val="28"/>
          <w:lang w:val="en-US"/>
        </w:rPr>
      </w:pPr>
    </w:p>
    <w:p w14:paraId="6808C8EF" w14:textId="77777777" w:rsidR="00656048" w:rsidRPr="00DB1A2F" w:rsidRDefault="00656048">
      <w:pPr>
        <w:rPr>
          <w:rFonts w:ascii="Asap" w:hAnsi="Asap"/>
          <w:color w:val="4B4B4D"/>
          <w:spacing w:val="20"/>
          <w:sz w:val="28"/>
          <w:lang w:val="en-US"/>
        </w:rPr>
      </w:pPr>
    </w:p>
    <w:p w14:paraId="341177E7" w14:textId="77777777" w:rsidR="007C6084" w:rsidRPr="00DB1A2F" w:rsidRDefault="007C6084">
      <w:pPr>
        <w:rPr>
          <w:rFonts w:ascii="Asap" w:hAnsi="Asap"/>
          <w:color w:val="4B4B4D"/>
          <w:spacing w:val="20"/>
          <w:sz w:val="28"/>
          <w:lang w:val="en-US"/>
        </w:rPr>
      </w:pPr>
    </w:p>
    <w:p w14:paraId="1D31B528" w14:textId="77777777" w:rsidR="00601C8A" w:rsidRPr="00DB1A2F" w:rsidRDefault="00601C8A" w:rsidP="001E3408">
      <w:pPr>
        <w:outlineLvl w:val="0"/>
        <w:rPr>
          <w:rFonts w:ascii="Asap" w:hAnsi="Asap"/>
          <w:b/>
          <w:color w:val="4B4B4D"/>
          <w:spacing w:val="20"/>
          <w:sz w:val="28"/>
          <w:lang w:val="en-US"/>
        </w:rPr>
      </w:pPr>
    </w:p>
    <w:p w14:paraId="16FF8A03" w14:textId="77777777" w:rsidR="00601C8A" w:rsidRDefault="00601C8A" w:rsidP="001E3408">
      <w:pPr>
        <w:outlineLvl w:val="0"/>
        <w:rPr>
          <w:rFonts w:ascii="Asap" w:hAnsi="Asap"/>
          <w:b/>
          <w:color w:val="4B4B4D"/>
          <w:spacing w:val="20"/>
          <w:sz w:val="28"/>
          <w:lang w:val="en-US"/>
        </w:rPr>
      </w:pPr>
    </w:p>
    <w:p w14:paraId="58441ECA" w14:textId="77777777" w:rsidR="007679E7" w:rsidRDefault="007679E7" w:rsidP="001E3408">
      <w:pPr>
        <w:outlineLvl w:val="0"/>
        <w:rPr>
          <w:rFonts w:ascii="Asap" w:hAnsi="Asap"/>
          <w:b/>
          <w:color w:val="4B4B4D"/>
          <w:spacing w:val="20"/>
          <w:sz w:val="28"/>
          <w:lang w:val="en-US"/>
        </w:rPr>
      </w:pPr>
    </w:p>
    <w:p w14:paraId="59D5CF0F" w14:textId="77777777" w:rsidR="007679E7" w:rsidRPr="00DB1A2F" w:rsidRDefault="007679E7" w:rsidP="001E3408">
      <w:pPr>
        <w:outlineLvl w:val="0"/>
        <w:rPr>
          <w:rFonts w:ascii="Asap" w:hAnsi="Asap"/>
          <w:b/>
          <w:color w:val="4B4B4D"/>
          <w:spacing w:val="20"/>
          <w:sz w:val="28"/>
          <w:lang w:val="en-US"/>
        </w:rPr>
      </w:pPr>
    </w:p>
    <w:p w14:paraId="645E5DB2" w14:textId="62027AC1" w:rsidR="006515CD" w:rsidRPr="0078502D" w:rsidRDefault="006515CD" w:rsidP="006515CD">
      <w:pPr>
        <w:outlineLvl w:val="0"/>
        <w:rPr>
          <w:rFonts w:ascii="Asap" w:hAnsi="Asap"/>
          <w:b/>
          <w:color w:val="4B4B4D"/>
          <w:spacing w:val="20"/>
          <w:sz w:val="28"/>
        </w:rPr>
      </w:pPr>
      <w:r w:rsidRPr="00C1769A">
        <w:rPr>
          <w:rFonts w:ascii="Asap" w:hAnsi="Asap"/>
          <w:b/>
          <w:color w:val="4B4B4D"/>
          <w:spacing w:val="20"/>
          <w:sz w:val="28"/>
        </w:rPr>
        <w:t xml:space="preserve">Rundschreiben Nr. </w:t>
      </w:r>
      <w:r w:rsidR="0021076C">
        <w:rPr>
          <w:rFonts w:ascii="Asap" w:hAnsi="Asap"/>
          <w:b/>
          <w:color w:val="4B4B4D"/>
          <w:spacing w:val="20"/>
          <w:sz w:val="28"/>
        </w:rPr>
        <w:t>0</w:t>
      </w:r>
      <w:r w:rsidR="00A36059">
        <w:rPr>
          <w:rFonts w:ascii="Asap" w:hAnsi="Asap"/>
          <w:b/>
          <w:color w:val="4B4B4D"/>
          <w:spacing w:val="20"/>
          <w:sz w:val="28"/>
        </w:rPr>
        <w:t>09</w:t>
      </w:r>
      <w:r w:rsidRPr="00C1769A">
        <w:rPr>
          <w:rFonts w:ascii="Asap" w:hAnsi="Asap"/>
          <w:b/>
          <w:color w:val="4B4B4D"/>
          <w:spacing w:val="20"/>
          <w:sz w:val="28"/>
        </w:rPr>
        <w:t>/202</w:t>
      </w:r>
      <w:r w:rsidR="00100829">
        <w:rPr>
          <w:rFonts w:ascii="Asap" w:hAnsi="Asap"/>
          <w:b/>
          <w:color w:val="4B4B4D"/>
          <w:spacing w:val="20"/>
          <w:sz w:val="28"/>
        </w:rPr>
        <w:t>4</w:t>
      </w:r>
    </w:p>
    <w:p w14:paraId="133D4FE1" w14:textId="77777777" w:rsidR="006515CD" w:rsidRPr="00C1769A" w:rsidRDefault="006515CD" w:rsidP="006515CD">
      <w:pPr>
        <w:rPr>
          <w:rFonts w:ascii="Asap" w:hAnsi="Asap"/>
          <w:color w:val="4B4B4D"/>
        </w:rPr>
      </w:pPr>
    </w:p>
    <w:p w14:paraId="322E38E4" w14:textId="77777777" w:rsidR="006515CD" w:rsidRPr="00C1769A" w:rsidRDefault="006515CD" w:rsidP="006515CD">
      <w:pPr>
        <w:rPr>
          <w:rFonts w:ascii="Asap" w:hAnsi="Asap"/>
          <w:color w:val="4B4B4D"/>
        </w:rPr>
      </w:pPr>
    </w:p>
    <w:p w14:paraId="3249479D" w14:textId="77777777" w:rsidR="006515CD" w:rsidRPr="00C1769A" w:rsidRDefault="006515CD" w:rsidP="006515CD">
      <w:pPr>
        <w:rPr>
          <w:rFonts w:ascii="Asap" w:hAnsi="Asap"/>
          <w:color w:val="4B4B4D"/>
        </w:rPr>
      </w:pPr>
    </w:p>
    <w:p w14:paraId="6A2352DB" w14:textId="2EBCA754" w:rsidR="00443344" w:rsidRPr="00392C2A" w:rsidRDefault="00591AE9" w:rsidP="006515CD">
      <w:pPr>
        <w:ind w:right="-142"/>
        <w:outlineLvl w:val="0"/>
        <w:rPr>
          <w:rFonts w:ascii="Asap" w:hAnsi="Asap"/>
          <w:bCs/>
          <w:color w:val="4B4B4D"/>
          <w:szCs w:val="22"/>
        </w:rPr>
      </w:pPr>
      <w:bookmarkStart w:id="0" w:name="_Hlk61364782"/>
      <w:r w:rsidRPr="00392C2A">
        <w:rPr>
          <w:rFonts w:ascii="Asap" w:hAnsi="Asap"/>
          <w:b/>
          <w:bCs/>
          <w:color w:val="4B4B4D"/>
          <w:szCs w:val="22"/>
        </w:rPr>
        <w:t xml:space="preserve">Sozialversicherungsbeiträge in </w:t>
      </w:r>
      <w:r w:rsidR="003B2E9F" w:rsidRPr="00392C2A">
        <w:rPr>
          <w:rFonts w:ascii="Asap" w:hAnsi="Asap"/>
          <w:b/>
          <w:bCs/>
          <w:color w:val="4B4B4D"/>
          <w:szCs w:val="22"/>
        </w:rPr>
        <w:t>Rumänien</w:t>
      </w:r>
      <w:r w:rsidRPr="00392C2A">
        <w:rPr>
          <w:rFonts w:ascii="Asap" w:hAnsi="Asap"/>
          <w:b/>
          <w:bCs/>
          <w:color w:val="4B4B4D"/>
          <w:szCs w:val="22"/>
        </w:rPr>
        <w:t xml:space="preserve"> im Jahr 202</w:t>
      </w:r>
      <w:r w:rsidR="001D66D6" w:rsidRPr="00392C2A">
        <w:rPr>
          <w:rFonts w:ascii="Asap" w:hAnsi="Asap"/>
          <w:b/>
          <w:bCs/>
          <w:color w:val="4B4B4D"/>
          <w:szCs w:val="22"/>
        </w:rPr>
        <w:t>4</w:t>
      </w:r>
    </w:p>
    <w:p w14:paraId="682E99F6" w14:textId="77777777" w:rsidR="006515CD" w:rsidRPr="00392C2A" w:rsidRDefault="006515CD" w:rsidP="006515CD">
      <w:pPr>
        <w:ind w:right="-142"/>
        <w:outlineLvl w:val="0"/>
        <w:rPr>
          <w:rFonts w:ascii="Asap" w:hAnsi="Asap"/>
          <w:color w:val="4B4B4D"/>
          <w:szCs w:val="22"/>
        </w:rPr>
      </w:pPr>
    </w:p>
    <w:p w14:paraId="5ED55C9D" w14:textId="77777777" w:rsidR="006515CD" w:rsidRPr="00392C2A" w:rsidRDefault="006515CD" w:rsidP="006515CD">
      <w:pPr>
        <w:rPr>
          <w:rFonts w:ascii="Asap" w:hAnsi="Asap"/>
          <w:color w:val="4B4B4D"/>
          <w:szCs w:val="22"/>
        </w:rPr>
      </w:pPr>
    </w:p>
    <w:p w14:paraId="3A4EE29B" w14:textId="77777777" w:rsidR="006515CD" w:rsidRPr="00392C2A" w:rsidRDefault="006515CD" w:rsidP="00591AE9">
      <w:pPr>
        <w:spacing w:line="276" w:lineRule="auto"/>
        <w:rPr>
          <w:rFonts w:ascii="Asap" w:hAnsi="Asap"/>
          <w:color w:val="4B4B4D"/>
          <w:szCs w:val="22"/>
        </w:rPr>
      </w:pPr>
      <w:r w:rsidRPr="00392C2A">
        <w:rPr>
          <w:rFonts w:ascii="Asap" w:hAnsi="Asap"/>
          <w:color w:val="4B4B4D"/>
          <w:szCs w:val="22"/>
        </w:rPr>
        <w:t>Sehr geehrte Damen und Herren,</w:t>
      </w:r>
    </w:p>
    <w:p w14:paraId="7F58198A" w14:textId="77777777" w:rsidR="006515CD" w:rsidRPr="00392C2A" w:rsidRDefault="006515CD" w:rsidP="00591AE9">
      <w:pPr>
        <w:spacing w:line="276" w:lineRule="auto"/>
        <w:rPr>
          <w:rFonts w:ascii="Asap" w:hAnsi="Asap"/>
          <w:color w:val="4B4B4D"/>
          <w:szCs w:val="22"/>
        </w:rPr>
      </w:pPr>
    </w:p>
    <w:p w14:paraId="0C95E5FC" w14:textId="4FE9E6E7" w:rsidR="00A96724" w:rsidRPr="00392C2A" w:rsidRDefault="00A96724" w:rsidP="00A96724">
      <w:pPr>
        <w:pStyle w:val="04UnterberschriftschwarzDBV"/>
        <w:spacing w:line="276" w:lineRule="auto"/>
        <w:rPr>
          <w:b w:val="0"/>
          <w:szCs w:val="22"/>
        </w:rPr>
      </w:pPr>
      <w:r w:rsidRPr="00392C2A">
        <w:rPr>
          <w:b w:val="0"/>
          <w:szCs w:val="22"/>
        </w:rPr>
        <w:t>von der Deutsch-Rumänischen Handelskammer wurde uns mitgeteilt, dass die Beitragssätze zur rumänischen staatlichen Sozialversicherung sich gegenüber dem Vorjahr in der Summe nicht geändert haben. Geändert hat sich nur der im Arbeitnehmeranteil zur Sozialversicherung enthaltene Beitragssatz zum privat verwalteten Rentenfonds. Diese</w:t>
      </w:r>
      <w:r w:rsidR="00A36059" w:rsidRPr="00392C2A">
        <w:rPr>
          <w:b w:val="0"/>
          <w:szCs w:val="22"/>
        </w:rPr>
        <w:t>r</w:t>
      </w:r>
      <w:r w:rsidRPr="00392C2A">
        <w:rPr>
          <w:b w:val="0"/>
          <w:szCs w:val="22"/>
        </w:rPr>
        <w:t xml:space="preserve"> ist von 3,75 % auf 4,75 % gestiegen, so dass sich der Anteil zur staatlichen Rente von 21,25 % auf 20,25 % verringert.</w:t>
      </w:r>
    </w:p>
    <w:p w14:paraId="6DA4A373" w14:textId="77777777" w:rsidR="00A96724" w:rsidRPr="00392C2A" w:rsidRDefault="00A96724" w:rsidP="00A96724">
      <w:pPr>
        <w:pStyle w:val="04UnterberschriftschwarzDBV"/>
        <w:spacing w:line="276" w:lineRule="auto"/>
        <w:rPr>
          <w:b w:val="0"/>
          <w:szCs w:val="22"/>
        </w:rPr>
      </w:pPr>
    </w:p>
    <w:p w14:paraId="601F67BD" w14:textId="77777777" w:rsidR="00A96724" w:rsidRPr="00392C2A" w:rsidRDefault="00A96724" w:rsidP="00A96724">
      <w:pPr>
        <w:pStyle w:val="04UnterberschriftschwarzDBV"/>
        <w:spacing w:line="276" w:lineRule="auto"/>
        <w:rPr>
          <w:b w:val="0"/>
          <w:szCs w:val="22"/>
        </w:rPr>
      </w:pPr>
      <w:r w:rsidRPr="00392C2A">
        <w:rPr>
          <w:b w:val="0"/>
          <w:szCs w:val="22"/>
        </w:rPr>
        <w:t>Die folgende Tabelle enthält die entsprechenden Prozentsätze für das Jahr 2024:</w:t>
      </w:r>
    </w:p>
    <w:p w14:paraId="2FDBAC55" w14:textId="77777777" w:rsidR="00A96724" w:rsidRPr="004D2602" w:rsidRDefault="00A96724" w:rsidP="00A96724">
      <w:pPr>
        <w:pStyle w:val="04UnterberschriftschwarzDBV"/>
        <w:spacing w:line="240" w:lineRule="auto"/>
        <w:rPr>
          <w:b w:val="0"/>
          <w:sz w:val="10"/>
          <w:szCs w:val="10"/>
        </w:rPr>
      </w:pPr>
    </w:p>
    <w:tbl>
      <w:tblPr>
        <w:tblStyle w:val="Tabellenraster"/>
        <w:tblW w:w="9067" w:type="dxa"/>
        <w:tblLayout w:type="fixed"/>
        <w:tblLook w:val="04A0" w:firstRow="1" w:lastRow="0" w:firstColumn="1" w:lastColumn="0" w:noHBand="0" w:noVBand="1"/>
      </w:tblPr>
      <w:tblGrid>
        <w:gridCol w:w="2263"/>
        <w:gridCol w:w="2203"/>
        <w:gridCol w:w="2475"/>
        <w:gridCol w:w="2126"/>
      </w:tblGrid>
      <w:tr w:rsidR="00A96724" w:rsidRPr="004D2602" w14:paraId="06F5DE80" w14:textId="77777777" w:rsidTr="00F47533">
        <w:trPr>
          <w:trHeight w:val="70"/>
        </w:trPr>
        <w:tc>
          <w:tcPr>
            <w:tcW w:w="2263" w:type="dxa"/>
            <w:shd w:val="clear" w:color="auto" w:fill="E4EFD8"/>
          </w:tcPr>
          <w:p w14:paraId="196EF739" w14:textId="77777777" w:rsidR="00A96724" w:rsidRPr="004D2602" w:rsidRDefault="00A96724" w:rsidP="00F47533">
            <w:pPr>
              <w:spacing w:before="240" w:line="360" w:lineRule="auto"/>
              <w:jc w:val="center"/>
              <w:rPr>
                <w:rFonts w:ascii="Asap" w:hAnsi="Asap"/>
                <w:b/>
                <w:bCs/>
                <w:color w:val="4B4B48"/>
              </w:rPr>
            </w:pPr>
            <w:r w:rsidRPr="004D2602">
              <w:rPr>
                <w:rFonts w:ascii="Asap" w:hAnsi="Asap"/>
                <w:b/>
                <w:bCs/>
                <w:color w:val="4B4B48"/>
              </w:rPr>
              <w:t>Versicherungszweig</w:t>
            </w:r>
          </w:p>
        </w:tc>
        <w:tc>
          <w:tcPr>
            <w:tcW w:w="2203" w:type="dxa"/>
            <w:shd w:val="clear" w:color="auto" w:fill="E4EFD8"/>
          </w:tcPr>
          <w:p w14:paraId="510EFDFA" w14:textId="77777777" w:rsidR="00A96724" w:rsidRPr="004D2602" w:rsidRDefault="00A96724" w:rsidP="00F47533">
            <w:pPr>
              <w:spacing w:before="60" w:after="60"/>
              <w:jc w:val="center"/>
              <w:rPr>
                <w:rFonts w:ascii="Asap" w:hAnsi="Asap"/>
                <w:b/>
                <w:bCs/>
                <w:color w:val="4B4B48"/>
              </w:rPr>
            </w:pPr>
            <w:r w:rsidRPr="004D2602">
              <w:rPr>
                <w:rFonts w:ascii="Asap" w:hAnsi="Asap"/>
                <w:b/>
                <w:bCs/>
                <w:color w:val="4B4B48"/>
              </w:rPr>
              <w:t>Beitragsbemessungsgrundlage</w:t>
            </w:r>
          </w:p>
        </w:tc>
        <w:tc>
          <w:tcPr>
            <w:tcW w:w="2475" w:type="dxa"/>
            <w:shd w:val="clear" w:color="auto" w:fill="E4EFD8"/>
          </w:tcPr>
          <w:p w14:paraId="47324978" w14:textId="77777777" w:rsidR="00A96724" w:rsidRPr="004D2602" w:rsidRDefault="00A96724" w:rsidP="00F47533">
            <w:pPr>
              <w:spacing w:before="240" w:line="360" w:lineRule="auto"/>
              <w:jc w:val="center"/>
              <w:rPr>
                <w:rFonts w:ascii="Asap" w:hAnsi="Asap"/>
                <w:b/>
                <w:bCs/>
                <w:color w:val="4B4B48"/>
              </w:rPr>
            </w:pPr>
            <w:r w:rsidRPr="004D2602">
              <w:rPr>
                <w:rFonts w:ascii="Asap" w:hAnsi="Asap"/>
                <w:b/>
                <w:bCs/>
                <w:color w:val="4B4B48"/>
              </w:rPr>
              <w:t>Arbeitgeberanteil</w:t>
            </w:r>
          </w:p>
        </w:tc>
        <w:tc>
          <w:tcPr>
            <w:tcW w:w="2126" w:type="dxa"/>
            <w:shd w:val="clear" w:color="auto" w:fill="E4EFD8"/>
          </w:tcPr>
          <w:p w14:paraId="6F395EC7" w14:textId="77777777" w:rsidR="00A96724" w:rsidRPr="004D2602" w:rsidRDefault="00A96724" w:rsidP="00F47533">
            <w:pPr>
              <w:spacing w:before="240" w:line="360" w:lineRule="auto"/>
              <w:jc w:val="center"/>
              <w:rPr>
                <w:rFonts w:ascii="Asap" w:hAnsi="Asap"/>
                <w:b/>
                <w:bCs/>
                <w:color w:val="4B4B48"/>
              </w:rPr>
            </w:pPr>
            <w:r w:rsidRPr="004D2602">
              <w:rPr>
                <w:rFonts w:ascii="Asap" w:hAnsi="Asap"/>
                <w:b/>
                <w:bCs/>
                <w:color w:val="4B4B48"/>
              </w:rPr>
              <w:t>Arbeitnehmeranteil</w:t>
            </w:r>
          </w:p>
        </w:tc>
      </w:tr>
      <w:tr w:rsidR="00A96724" w:rsidRPr="004D2602" w14:paraId="195D6489" w14:textId="77777777" w:rsidTr="00F47533">
        <w:tc>
          <w:tcPr>
            <w:tcW w:w="2263" w:type="dxa"/>
          </w:tcPr>
          <w:p w14:paraId="21657EB0" w14:textId="77777777" w:rsidR="00A96724" w:rsidRPr="004D2602" w:rsidRDefault="00A96724" w:rsidP="00F47533">
            <w:pPr>
              <w:spacing w:before="120" w:line="360" w:lineRule="auto"/>
              <w:rPr>
                <w:rFonts w:ascii="Asap" w:hAnsi="Asap"/>
                <w:bCs/>
                <w:color w:val="4B4B48"/>
              </w:rPr>
            </w:pPr>
            <w:r w:rsidRPr="004D2602">
              <w:rPr>
                <w:rFonts w:ascii="Asap" w:hAnsi="Asap"/>
                <w:bCs/>
                <w:color w:val="4B4B48"/>
              </w:rPr>
              <w:t xml:space="preserve">Sozialversicherungen </w:t>
            </w:r>
          </w:p>
          <w:p w14:paraId="4DB9E387" w14:textId="77777777" w:rsidR="00A96724" w:rsidRPr="004D2602" w:rsidRDefault="00A96724" w:rsidP="00F47533">
            <w:pPr>
              <w:spacing w:line="360" w:lineRule="auto"/>
              <w:rPr>
                <w:rFonts w:ascii="Asap" w:hAnsi="Asap"/>
                <w:bCs/>
                <w:color w:val="4B4B48"/>
              </w:rPr>
            </w:pPr>
          </w:p>
        </w:tc>
        <w:tc>
          <w:tcPr>
            <w:tcW w:w="2203" w:type="dxa"/>
          </w:tcPr>
          <w:p w14:paraId="6F5A97B8" w14:textId="77777777" w:rsidR="00A96724" w:rsidRPr="004D2602" w:rsidRDefault="00A96724" w:rsidP="00F47533">
            <w:pPr>
              <w:spacing w:before="120" w:line="360" w:lineRule="auto"/>
              <w:rPr>
                <w:rFonts w:ascii="Asap" w:hAnsi="Asap"/>
                <w:bCs/>
                <w:color w:val="4B4B48"/>
              </w:rPr>
            </w:pPr>
            <w:r w:rsidRPr="004D2602">
              <w:rPr>
                <w:rFonts w:ascii="Asap" w:hAnsi="Asap"/>
                <w:bCs/>
                <w:color w:val="4B4B48"/>
              </w:rPr>
              <w:t>Bruttogehalt</w:t>
            </w:r>
          </w:p>
        </w:tc>
        <w:tc>
          <w:tcPr>
            <w:tcW w:w="2475" w:type="dxa"/>
          </w:tcPr>
          <w:p w14:paraId="017B5A58" w14:textId="77777777" w:rsidR="00A96724" w:rsidRPr="004D2602" w:rsidRDefault="00A96724" w:rsidP="00F47533">
            <w:pPr>
              <w:spacing w:before="120"/>
              <w:rPr>
                <w:rFonts w:ascii="Asap" w:hAnsi="Asap"/>
                <w:bCs/>
                <w:color w:val="4B4B48"/>
              </w:rPr>
            </w:pPr>
            <w:r w:rsidRPr="004D2602">
              <w:rPr>
                <w:rFonts w:ascii="Asap" w:hAnsi="Asap"/>
                <w:bCs/>
                <w:color w:val="4B4B48"/>
              </w:rPr>
              <w:t xml:space="preserve">0,0 % für normale Arbeitsbedingungen </w:t>
            </w:r>
          </w:p>
          <w:p w14:paraId="7445960B" w14:textId="77777777" w:rsidR="00A96724" w:rsidRPr="004D2602" w:rsidRDefault="00A96724" w:rsidP="00F47533">
            <w:pPr>
              <w:spacing w:before="60" w:after="120"/>
              <w:rPr>
                <w:rFonts w:ascii="Asap" w:hAnsi="Asap"/>
                <w:bCs/>
                <w:color w:val="4B4B48"/>
              </w:rPr>
            </w:pPr>
            <w:r w:rsidRPr="004D2602">
              <w:rPr>
                <w:rFonts w:ascii="Asap" w:hAnsi="Asap"/>
                <w:bCs/>
                <w:color w:val="4B4B48"/>
              </w:rPr>
              <w:t xml:space="preserve">4,0 % für besondere Arbeitsbedingungen </w:t>
            </w:r>
          </w:p>
          <w:p w14:paraId="2C9A070E" w14:textId="77777777" w:rsidR="00A96724" w:rsidRPr="004D2602" w:rsidRDefault="00A96724" w:rsidP="00F47533">
            <w:pPr>
              <w:spacing w:before="60" w:after="120"/>
              <w:rPr>
                <w:rFonts w:ascii="Asap" w:hAnsi="Asap"/>
                <w:bCs/>
                <w:color w:val="4B4B48"/>
              </w:rPr>
            </w:pPr>
            <w:r w:rsidRPr="004D2602">
              <w:rPr>
                <w:rFonts w:ascii="Asap" w:hAnsi="Asap"/>
                <w:bCs/>
                <w:color w:val="4B4B48"/>
              </w:rPr>
              <w:t>8,0 % für erschwerte Arbeitsbedingungen</w:t>
            </w:r>
          </w:p>
        </w:tc>
        <w:tc>
          <w:tcPr>
            <w:tcW w:w="2126" w:type="dxa"/>
          </w:tcPr>
          <w:p w14:paraId="2C0D680C" w14:textId="77777777" w:rsidR="00A96724" w:rsidRPr="004D2602" w:rsidRDefault="00A96724" w:rsidP="00F47533">
            <w:pPr>
              <w:spacing w:before="120"/>
              <w:rPr>
                <w:rFonts w:ascii="Asap" w:hAnsi="Asap"/>
                <w:bCs/>
                <w:color w:val="4B4B48"/>
              </w:rPr>
            </w:pPr>
            <w:r w:rsidRPr="004D2602">
              <w:rPr>
                <w:rFonts w:ascii="Asap" w:hAnsi="Asap"/>
                <w:bCs/>
                <w:color w:val="4B4B48"/>
              </w:rPr>
              <w:t>25,0 %, inklusive 4,75 % des privat verwalteten Rentenfonds</w:t>
            </w:r>
          </w:p>
        </w:tc>
      </w:tr>
      <w:tr w:rsidR="00A96724" w:rsidRPr="004D2602" w14:paraId="53EAB74A" w14:textId="77777777" w:rsidTr="00F47533">
        <w:tc>
          <w:tcPr>
            <w:tcW w:w="2263" w:type="dxa"/>
          </w:tcPr>
          <w:p w14:paraId="2EE69CE2" w14:textId="77777777" w:rsidR="00A96724" w:rsidRPr="004D2602" w:rsidRDefault="00A96724" w:rsidP="00F47533">
            <w:pPr>
              <w:spacing w:before="60" w:line="360" w:lineRule="auto"/>
              <w:rPr>
                <w:rFonts w:ascii="Asap" w:hAnsi="Asap"/>
                <w:bCs/>
                <w:color w:val="4B4B48"/>
              </w:rPr>
            </w:pPr>
            <w:r w:rsidRPr="004D2602">
              <w:rPr>
                <w:rFonts w:ascii="Asap" w:hAnsi="Asap"/>
                <w:bCs/>
                <w:color w:val="4B4B48"/>
              </w:rPr>
              <w:t>Krankenversicherung</w:t>
            </w:r>
          </w:p>
        </w:tc>
        <w:tc>
          <w:tcPr>
            <w:tcW w:w="2203" w:type="dxa"/>
          </w:tcPr>
          <w:p w14:paraId="601D5E05" w14:textId="77777777" w:rsidR="00A96724" w:rsidRPr="004D2602" w:rsidRDefault="00A96724" w:rsidP="00F47533">
            <w:pPr>
              <w:spacing w:before="60" w:line="360" w:lineRule="auto"/>
              <w:rPr>
                <w:rFonts w:ascii="Asap" w:hAnsi="Asap"/>
                <w:bCs/>
                <w:color w:val="4B4B48"/>
              </w:rPr>
            </w:pPr>
            <w:r w:rsidRPr="004D2602">
              <w:rPr>
                <w:rFonts w:ascii="Asap" w:hAnsi="Asap"/>
                <w:bCs/>
                <w:color w:val="4B4B48"/>
              </w:rPr>
              <w:t>Bruttogehalt</w:t>
            </w:r>
          </w:p>
        </w:tc>
        <w:tc>
          <w:tcPr>
            <w:tcW w:w="2475" w:type="dxa"/>
          </w:tcPr>
          <w:p w14:paraId="61ACD070" w14:textId="77777777" w:rsidR="00A96724" w:rsidRPr="004D2602" w:rsidRDefault="00A96724" w:rsidP="00F47533">
            <w:pPr>
              <w:spacing w:before="60" w:line="360" w:lineRule="auto"/>
              <w:jc w:val="center"/>
              <w:rPr>
                <w:rFonts w:ascii="Asap" w:hAnsi="Asap"/>
                <w:bCs/>
                <w:color w:val="4B4B48"/>
              </w:rPr>
            </w:pPr>
            <w:r w:rsidRPr="004D2602">
              <w:rPr>
                <w:rFonts w:ascii="Asap" w:hAnsi="Asap"/>
                <w:bCs/>
                <w:color w:val="4B4B48"/>
              </w:rPr>
              <w:t>-</w:t>
            </w:r>
          </w:p>
        </w:tc>
        <w:tc>
          <w:tcPr>
            <w:tcW w:w="2126" w:type="dxa"/>
          </w:tcPr>
          <w:p w14:paraId="3DC544BC" w14:textId="77777777" w:rsidR="00A96724" w:rsidRPr="004D2602" w:rsidRDefault="00A96724" w:rsidP="00F47533">
            <w:pPr>
              <w:spacing w:before="60" w:line="360" w:lineRule="auto"/>
              <w:jc w:val="center"/>
              <w:rPr>
                <w:rFonts w:ascii="Asap" w:hAnsi="Asap"/>
                <w:bCs/>
                <w:color w:val="4B4B48"/>
              </w:rPr>
            </w:pPr>
            <w:r w:rsidRPr="004D2602">
              <w:rPr>
                <w:rFonts w:ascii="Asap" w:hAnsi="Asap"/>
                <w:bCs/>
                <w:color w:val="4B4B48"/>
              </w:rPr>
              <w:t>10,0 %</w:t>
            </w:r>
          </w:p>
        </w:tc>
      </w:tr>
      <w:tr w:rsidR="00A96724" w:rsidRPr="004D2602" w14:paraId="043E7702" w14:textId="77777777" w:rsidTr="00F47533">
        <w:tc>
          <w:tcPr>
            <w:tcW w:w="2263" w:type="dxa"/>
          </w:tcPr>
          <w:p w14:paraId="6E86674C" w14:textId="77777777" w:rsidR="00A96724" w:rsidRPr="004D2602" w:rsidRDefault="00A96724" w:rsidP="00F47533">
            <w:pPr>
              <w:spacing w:before="60" w:line="360" w:lineRule="auto"/>
              <w:rPr>
                <w:rFonts w:ascii="Asap" w:hAnsi="Asap"/>
                <w:bCs/>
                <w:color w:val="4B4B48"/>
              </w:rPr>
            </w:pPr>
            <w:r w:rsidRPr="004D2602">
              <w:rPr>
                <w:rFonts w:ascii="Asap" w:hAnsi="Asap"/>
                <w:bCs/>
                <w:color w:val="4B4B48"/>
              </w:rPr>
              <w:t>Arbeitsversicherung</w:t>
            </w:r>
          </w:p>
        </w:tc>
        <w:tc>
          <w:tcPr>
            <w:tcW w:w="2203" w:type="dxa"/>
          </w:tcPr>
          <w:p w14:paraId="3535D183" w14:textId="77777777" w:rsidR="00A96724" w:rsidRPr="004D2602" w:rsidRDefault="00A96724" w:rsidP="00F47533">
            <w:pPr>
              <w:spacing w:before="60" w:line="360" w:lineRule="auto"/>
              <w:rPr>
                <w:rFonts w:ascii="Asap" w:hAnsi="Asap"/>
                <w:bCs/>
                <w:color w:val="4B4B48"/>
              </w:rPr>
            </w:pPr>
            <w:r w:rsidRPr="004D2602">
              <w:rPr>
                <w:rFonts w:ascii="Asap" w:hAnsi="Asap"/>
                <w:bCs/>
                <w:color w:val="4B4B48"/>
              </w:rPr>
              <w:t>Bruttogehalt</w:t>
            </w:r>
          </w:p>
        </w:tc>
        <w:tc>
          <w:tcPr>
            <w:tcW w:w="2475" w:type="dxa"/>
          </w:tcPr>
          <w:p w14:paraId="6CB34EA7" w14:textId="77777777" w:rsidR="00A96724" w:rsidRPr="004D2602" w:rsidRDefault="00A96724" w:rsidP="00F47533">
            <w:pPr>
              <w:spacing w:before="60" w:line="360" w:lineRule="auto"/>
              <w:jc w:val="center"/>
              <w:rPr>
                <w:rFonts w:ascii="Asap" w:hAnsi="Asap"/>
                <w:bCs/>
                <w:color w:val="4B4B48"/>
              </w:rPr>
            </w:pPr>
            <w:r w:rsidRPr="004D2602">
              <w:rPr>
                <w:rFonts w:ascii="Asap" w:hAnsi="Asap"/>
                <w:bCs/>
                <w:color w:val="4B4B48"/>
              </w:rPr>
              <w:t>2,25 %</w:t>
            </w:r>
          </w:p>
        </w:tc>
        <w:tc>
          <w:tcPr>
            <w:tcW w:w="2126" w:type="dxa"/>
          </w:tcPr>
          <w:p w14:paraId="35DD421F" w14:textId="77777777" w:rsidR="00A96724" w:rsidRPr="004D2602" w:rsidRDefault="00A96724" w:rsidP="00F47533">
            <w:pPr>
              <w:spacing w:line="360" w:lineRule="auto"/>
              <w:jc w:val="center"/>
              <w:rPr>
                <w:rFonts w:ascii="Asap" w:hAnsi="Asap"/>
                <w:bCs/>
                <w:color w:val="4B4B48"/>
              </w:rPr>
            </w:pPr>
            <w:r w:rsidRPr="004D2602">
              <w:rPr>
                <w:rFonts w:ascii="Asap" w:hAnsi="Asap"/>
                <w:bCs/>
                <w:color w:val="4B4B48"/>
              </w:rPr>
              <w:t>-</w:t>
            </w:r>
          </w:p>
        </w:tc>
      </w:tr>
    </w:tbl>
    <w:p w14:paraId="6B682FBC" w14:textId="77777777" w:rsidR="00A96724" w:rsidRPr="004D2602" w:rsidRDefault="00A96724" w:rsidP="00A96724">
      <w:pPr>
        <w:pStyle w:val="04UnterberschriftschwarzDBV"/>
        <w:spacing w:line="276" w:lineRule="auto"/>
        <w:rPr>
          <w:b w:val="0"/>
          <w:szCs w:val="22"/>
        </w:rPr>
      </w:pPr>
    </w:p>
    <w:p w14:paraId="16FC3F5A" w14:textId="77777777" w:rsidR="00A96724" w:rsidRPr="004D2602" w:rsidRDefault="00A96724" w:rsidP="00A96724">
      <w:pPr>
        <w:pStyle w:val="04UnterberschriftschwarzDBV"/>
        <w:spacing w:line="276" w:lineRule="auto"/>
        <w:rPr>
          <w:b w:val="0"/>
          <w:szCs w:val="22"/>
        </w:rPr>
      </w:pPr>
      <w:r w:rsidRPr="004D2602">
        <w:rPr>
          <w:b w:val="0"/>
          <w:szCs w:val="22"/>
        </w:rPr>
        <w:t xml:space="preserve">Für die Saisonarbeiten in Deutschland gilt im Bereich der Sozialversicherung der Beitragssatz für normale Arbeitsbedingungen. </w:t>
      </w:r>
    </w:p>
    <w:p w14:paraId="456B944B" w14:textId="77777777" w:rsidR="00A96724" w:rsidRPr="004D2602" w:rsidRDefault="00A96724" w:rsidP="00A96724">
      <w:pPr>
        <w:pStyle w:val="04UnterberschriftschwarzDBV"/>
        <w:spacing w:line="276" w:lineRule="auto"/>
        <w:rPr>
          <w:b w:val="0"/>
          <w:szCs w:val="22"/>
        </w:rPr>
      </w:pPr>
    </w:p>
    <w:p w14:paraId="20B9F477" w14:textId="77777777" w:rsidR="00A96724" w:rsidRPr="004D2602" w:rsidRDefault="00A96724" w:rsidP="00A96724">
      <w:pPr>
        <w:pStyle w:val="04UnterberschriftschwarzDBV"/>
        <w:spacing w:line="276" w:lineRule="auto"/>
        <w:rPr>
          <w:b w:val="0"/>
          <w:szCs w:val="22"/>
        </w:rPr>
      </w:pPr>
      <w:r w:rsidRPr="004D2602">
        <w:rPr>
          <w:b w:val="0"/>
          <w:szCs w:val="22"/>
        </w:rPr>
        <w:t>Aus dem Beitrag für die Arbeitsversicherung werden u.a. auch die Ausgaben für die Arbeitslosenversicherung und die Unfallversicherung (Arbeitsunfälle und Berufskrankheiten) getätigt. Einen gesonderten Beitrag zur Unfallversicherung gibt es daher nicht.</w:t>
      </w:r>
    </w:p>
    <w:p w14:paraId="7FE9D908" w14:textId="77777777" w:rsidR="001D66D6" w:rsidRPr="004D2602" w:rsidRDefault="001D66D6" w:rsidP="001D66D6">
      <w:pPr>
        <w:pStyle w:val="02FlietextBriefDBV"/>
        <w:spacing w:line="276" w:lineRule="auto"/>
        <w:rPr>
          <w:sz w:val="22"/>
          <w:szCs w:val="22"/>
          <w:lang w:val="de-DE"/>
        </w:rPr>
      </w:pPr>
    </w:p>
    <w:bookmarkEnd w:id="0"/>
    <w:p w14:paraId="42CD6F77" w14:textId="77777777" w:rsidR="0021076C" w:rsidRPr="004D2602" w:rsidRDefault="0021076C" w:rsidP="004B7324">
      <w:pPr>
        <w:spacing w:line="276" w:lineRule="auto"/>
        <w:rPr>
          <w:rFonts w:ascii="Asap" w:hAnsi="Asap"/>
          <w:color w:val="4B4B4D"/>
          <w:szCs w:val="22"/>
        </w:rPr>
      </w:pPr>
    </w:p>
    <w:p w14:paraId="49253502" w14:textId="5994F6D0" w:rsidR="006515CD" w:rsidRPr="004D2602" w:rsidRDefault="006515CD" w:rsidP="004B7324">
      <w:pPr>
        <w:spacing w:line="276" w:lineRule="auto"/>
        <w:rPr>
          <w:rFonts w:ascii="Asap" w:hAnsi="Asap"/>
          <w:color w:val="4B4B4D"/>
          <w:szCs w:val="22"/>
        </w:rPr>
      </w:pPr>
      <w:r w:rsidRPr="004D2602">
        <w:rPr>
          <w:rFonts w:ascii="Asap" w:hAnsi="Asap"/>
          <w:color w:val="4B4B4D"/>
          <w:szCs w:val="22"/>
        </w:rPr>
        <w:t>Mit freundlichen Grüßen</w:t>
      </w:r>
    </w:p>
    <w:p w14:paraId="336F7128" w14:textId="61CDBAB8" w:rsidR="006515CD" w:rsidRPr="004D2602" w:rsidRDefault="006515CD" w:rsidP="004B7324">
      <w:pPr>
        <w:spacing w:line="276" w:lineRule="auto"/>
        <w:rPr>
          <w:rFonts w:ascii="Asap" w:hAnsi="Asap"/>
          <w:color w:val="4B4B4D"/>
          <w:szCs w:val="22"/>
        </w:rPr>
      </w:pPr>
    </w:p>
    <w:p w14:paraId="2C811ED4" w14:textId="77777777" w:rsidR="00622EFD" w:rsidRPr="004D2602" w:rsidRDefault="00622EFD" w:rsidP="004B7324">
      <w:pPr>
        <w:spacing w:line="276" w:lineRule="auto"/>
        <w:rPr>
          <w:rFonts w:ascii="Asap" w:hAnsi="Asap"/>
          <w:color w:val="4B4B4D"/>
          <w:szCs w:val="22"/>
        </w:rPr>
      </w:pPr>
    </w:p>
    <w:p w14:paraId="0095E34C" w14:textId="77777777" w:rsidR="007377A2" w:rsidRPr="004D2602" w:rsidRDefault="007377A2" w:rsidP="004B7324">
      <w:pPr>
        <w:spacing w:line="276" w:lineRule="auto"/>
        <w:rPr>
          <w:rFonts w:ascii="Asap" w:hAnsi="Asap"/>
          <w:color w:val="4B4B4D"/>
          <w:szCs w:val="22"/>
        </w:rPr>
      </w:pPr>
    </w:p>
    <w:p w14:paraId="3526DCBA" w14:textId="5837938B" w:rsidR="006515CD" w:rsidRPr="004D2602" w:rsidRDefault="00033D66" w:rsidP="004B7324">
      <w:pPr>
        <w:spacing w:line="276" w:lineRule="auto"/>
        <w:rPr>
          <w:rFonts w:ascii="Asap" w:hAnsi="Asap"/>
          <w:color w:val="4B4B4D"/>
          <w:szCs w:val="22"/>
        </w:rPr>
      </w:pPr>
      <w:r w:rsidRPr="004D2602">
        <w:rPr>
          <w:rFonts w:ascii="Asap" w:hAnsi="Asap"/>
          <w:color w:val="4B4B4D"/>
          <w:szCs w:val="22"/>
        </w:rPr>
        <w:t>Nicole Spieß</w:t>
      </w:r>
    </w:p>
    <w:p w14:paraId="1CE87EE8" w14:textId="77777777" w:rsidR="00065807" w:rsidRPr="004D2602" w:rsidRDefault="00065807" w:rsidP="004B7324">
      <w:pPr>
        <w:spacing w:line="276" w:lineRule="auto"/>
        <w:rPr>
          <w:rFonts w:ascii="Asap" w:hAnsi="Asap"/>
          <w:color w:val="4B4B4D"/>
          <w:szCs w:val="22"/>
        </w:rPr>
      </w:pPr>
    </w:p>
    <w:p w14:paraId="60F0A9A8" w14:textId="77777777" w:rsidR="00065807" w:rsidRPr="004D2602" w:rsidRDefault="00065807" w:rsidP="004B7324">
      <w:pPr>
        <w:spacing w:line="276" w:lineRule="auto"/>
        <w:rPr>
          <w:rFonts w:ascii="Asap" w:hAnsi="Asap"/>
          <w:color w:val="4B4B4D"/>
          <w:szCs w:val="22"/>
        </w:rPr>
      </w:pPr>
    </w:p>
    <w:sectPr w:rsidR="00065807" w:rsidRPr="004D2602" w:rsidSect="006A7BCA">
      <w:headerReference w:type="even" r:id="rId12"/>
      <w:headerReference w:type="default" r:id="rId13"/>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232A" w14:textId="77777777" w:rsidR="006A7BCA" w:rsidRDefault="006A7BCA">
      <w:r>
        <w:separator/>
      </w:r>
    </w:p>
  </w:endnote>
  <w:endnote w:type="continuationSeparator" w:id="0">
    <w:p w14:paraId="4B41574C" w14:textId="77777777" w:rsidR="006A7BCA" w:rsidRDefault="006A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sap">
    <w:panose1 w:val="020F0504030102060203"/>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68B5" w14:textId="77777777" w:rsidR="006A7BCA" w:rsidRDefault="006A7BCA">
      <w:r>
        <w:separator/>
      </w:r>
    </w:p>
  </w:footnote>
  <w:footnote w:type="continuationSeparator" w:id="0">
    <w:p w14:paraId="661CF626" w14:textId="77777777" w:rsidR="006A7BCA" w:rsidRDefault="006A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8D95" w14:textId="77777777" w:rsidR="00007D6D" w:rsidRDefault="00007D6D" w:rsidP="00053EF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0934300" w14:textId="77777777" w:rsidR="00007D6D" w:rsidRDefault="00007D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F213" w14:textId="77777777" w:rsidR="00007D6D" w:rsidRPr="00A96724" w:rsidRDefault="00007D6D" w:rsidP="00053EF2">
    <w:pPr>
      <w:pStyle w:val="Kopfzeile"/>
      <w:framePr w:wrap="around" w:vAnchor="text" w:hAnchor="margin" w:xAlign="center" w:y="1"/>
      <w:rPr>
        <w:rStyle w:val="Seitenzahl"/>
        <w:rFonts w:ascii="Asap" w:hAnsi="Asap"/>
        <w:sz w:val="18"/>
        <w:szCs w:val="18"/>
      </w:rPr>
    </w:pPr>
    <w:r w:rsidRPr="00A96724">
      <w:rPr>
        <w:rStyle w:val="Seitenzahl"/>
        <w:rFonts w:ascii="Asap" w:hAnsi="Asap"/>
        <w:sz w:val="18"/>
        <w:szCs w:val="18"/>
      </w:rPr>
      <w:fldChar w:fldCharType="begin"/>
    </w:r>
    <w:r w:rsidRPr="00A96724">
      <w:rPr>
        <w:rStyle w:val="Seitenzahl"/>
        <w:rFonts w:ascii="Asap" w:hAnsi="Asap"/>
        <w:sz w:val="18"/>
        <w:szCs w:val="18"/>
      </w:rPr>
      <w:instrText xml:space="preserve">PAGE  </w:instrText>
    </w:r>
    <w:r w:rsidRPr="00A96724">
      <w:rPr>
        <w:rStyle w:val="Seitenzahl"/>
        <w:rFonts w:ascii="Asap" w:hAnsi="Asap"/>
        <w:sz w:val="18"/>
        <w:szCs w:val="18"/>
      </w:rPr>
      <w:fldChar w:fldCharType="separate"/>
    </w:r>
    <w:r w:rsidR="006515CD" w:rsidRPr="00A96724">
      <w:rPr>
        <w:rStyle w:val="Seitenzahl"/>
        <w:rFonts w:ascii="Asap" w:hAnsi="Asap"/>
        <w:noProof/>
        <w:sz w:val="18"/>
        <w:szCs w:val="18"/>
      </w:rPr>
      <w:t>2</w:t>
    </w:r>
    <w:r w:rsidRPr="00A96724">
      <w:rPr>
        <w:rStyle w:val="Seitenzahl"/>
        <w:rFonts w:ascii="Asap" w:hAnsi="Asap"/>
        <w:sz w:val="18"/>
        <w:szCs w:val="18"/>
      </w:rPr>
      <w:fldChar w:fldCharType="end"/>
    </w:r>
  </w:p>
  <w:p w14:paraId="60D19D1D" w14:textId="77777777" w:rsidR="00007D6D" w:rsidRDefault="00007D6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84"/>
    <w:rsid w:val="0000004B"/>
    <w:rsid w:val="00001057"/>
    <w:rsid w:val="00007D6D"/>
    <w:rsid w:val="000167EF"/>
    <w:rsid w:val="00033D66"/>
    <w:rsid w:val="00041504"/>
    <w:rsid w:val="00043E49"/>
    <w:rsid w:val="00047F85"/>
    <w:rsid w:val="000500EA"/>
    <w:rsid w:val="00053EF2"/>
    <w:rsid w:val="00065807"/>
    <w:rsid w:val="00067E92"/>
    <w:rsid w:val="0007339E"/>
    <w:rsid w:val="00087F24"/>
    <w:rsid w:val="000A237D"/>
    <w:rsid w:val="000B4BC9"/>
    <w:rsid w:val="000C0CFE"/>
    <w:rsid w:val="000C4880"/>
    <w:rsid w:val="00100829"/>
    <w:rsid w:val="001010F6"/>
    <w:rsid w:val="00133902"/>
    <w:rsid w:val="001743C4"/>
    <w:rsid w:val="001822B6"/>
    <w:rsid w:val="00182A36"/>
    <w:rsid w:val="00187F0D"/>
    <w:rsid w:val="0019663E"/>
    <w:rsid w:val="001C7E58"/>
    <w:rsid w:val="001D66D6"/>
    <w:rsid w:val="001E2310"/>
    <w:rsid w:val="001E3408"/>
    <w:rsid w:val="001E5C28"/>
    <w:rsid w:val="001E6E0D"/>
    <w:rsid w:val="001F275D"/>
    <w:rsid w:val="001F673B"/>
    <w:rsid w:val="001F6918"/>
    <w:rsid w:val="0021076C"/>
    <w:rsid w:val="002155E2"/>
    <w:rsid w:val="00225427"/>
    <w:rsid w:val="00227E77"/>
    <w:rsid w:val="00230800"/>
    <w:rsid w:val="0023767A"/>
    <w:rsid w:val="00245CBE"/>
    <w:rsid w:val="00285816"/>
    <w:rsid w:val="002A702A"/>
    <w:rsid w:val="002B2A5A"/>
    <w:rsid w:val="002C4E00"/>
    <w:rsid w:val="002D2010"/>
    <w:rsid w:val="002D4ACA"/>
    <w:rsid w:val="002E19C7"/>
    <w:rsid w:val="002E3EDD"/>
    <w:rsid w:val="002F2EDC"/>
    <w:rsid w:val="00302947"/>
    <w:rsid w:val="00320B0A"/>
    <w:rsid w:val="00345939"/>
    <w:rsid w:val="0035708E"/>
    <w:rsid w:val="00362B6F"/>
    <w:rsid w:val="00374A2C"/>
    <w:rsid w:val="003774AA"/>
    <w:rsid w:val="00383D9C"/>
    <w:rsid w:val="00392C2A"/>
    <w:rsid w:val="003B2E9F"/>
    <w:rsid w:val="003C711F"/>
    <w:rsid w:val="003D63C8"/>
    <w:rsid w:val="003E3A89"/>
    <w:rsid w:val="003E7584"/>
    <w:rsid w:val="00417C95"/>
    <w:rsid w:val="00443344"/>
    <w:rsid w:val="00453078"/>
    <w:rsid w:val="004623FD"/>
    <w:rsid w:val="00463042"/>
    <w:rsid w:val="00484DCA"/>
    <w:rsid w:val="004A51A9"/>
    <w:rsid w:val="004B2F6F"/>
    <w:rsid w:val="004B7324"/>
    <w:rsid w:val="004C2BFF"/>
    <w:rsid w:val="004C2C0B"/>
    <w:rsid w:val="004D2602"/>
    <w:rsid w:val="004D2B5C"/>
    <w:rsid w:val="004D2E96"/>
    <w:rsid w:val="004D44D5"/>
    <w:rsid w:val="005119D8"/>
    <w:rsid w:val="005129BA"/>
    <w:rsid w:val="005348DC"/>
    <w:rsid w:val="0057167B"/>
    <w:rsid w:val="00573208"/>
    <w:rsid w:val="00576A51"/>
    <w:rsid w:val="00586F21"/>
    <w:rsid w:val="00591AE9"/>
    <w:rsid w:val="005A479E"/>
    <w:rsid w:val="005B24DB"/>
    <w:rsid w:val="005B2743"/>
    <w:rsid w:val="005D1160"/>
    <w:rsid w:val="005E6EEF"/>
    <w:rsid w:val="005F667E"/>
    <w:rsid w:val="005F6700"/>
    <w:rsid w:val="006008E7"/>
    <w:rsid w:val="00601C8A"/>
    <w:rsid w:val="00602A3C"/>
    <w:rsid w:val="006035D8"/>
    <w:rsid w:val="006128F3"/>
    <w:rsid w:val="00615A0F"/>
    <w:rsid w:val="006224D7"/>
    <w:rsid w:val="00622EFD"/>
    <w:rsid w:val="00627A96"/>
    <w:rsid w:val="006515CD"/>
    <w:rsid w:val="00656048"/>
    <w:rsid w:val="00684CA4"/>
    <w:rsid w:val="00691852"/>
    <w:rsid w:val="006A7BCA"/>
    <w:rsid w:val="006B6CB7"/>
    <w:rsid w:val="006C42FA"/>
    <w:rsid w:val="006D5A02"/>
    <w:rsid w:val="00703D62"/>
    <w:rsid w:val="007259A4"/>
    <w:rsid w:val="007271DB"/>
    <w:rsid w:val="007377A2"/>
    <w:rsid w:val="00745FB4"/>
    <w:rsid w:val="007679E7"/>
    <w:rsid w:val="00771D0D"/>
    <w:rsid w:val="00782946"/>
    <w:rsid w:val="0078502D"/>
    <w:rsid w:val="00785AA0"/>
    <w:rsid w:val="007A60AF"/>
    <w:rsid w:val="007C6084"/>
    <w:rsid w:val="007C69C2"/>
    <w:rsid w:val="007E01FD"/>
    <w:rsid w:val="007E7010"/>
    <w:rsid w:val="008221D7"/>
    <w:rsid w:val="00826C0A"/>
    <w:rsid w:val="0083366F"/>
    <w:rsid w:val="00841CD3"/>
    <w:rsid w:val="00850B05"/>
    <w:rsid w:val="00861D14"/>
    <w:rsid w:val="00870124"/>
    <w:rsid w:val="008752CF"/>
    <w:rsid w:val="008C6F1E"/>
    <w:rsid w:val="008D7377"/>
    <w:rsid w:val="008D7FE8"/>
    <w:rsid w:val="008F67F4"/>
    <w:rsid w:val="008F75D5"/>
    <w:rsid w:val="00906362"/>
    <w:rsid w:val="0091565B"/>
    <w:rsid w:val="009246F3"/>
    <w:rsid w:val="00945D1C"/>
    <w:rsid w:val="00947B52"/>
    <w:rsid w:val="00960440"/>
    <w:rsid w:val="0099362B"/>
    <w:rsid w:val="009A1DAB"/>
    <w:rsid w:val="009B4A85"/>
    <w:rsid w:val="009C03A2"/>
    <w:rsid w:val="009C3B6F"/>
    <w:rsid w:val="009C6342"/>
    <w:rsid w:val="009E51A1"/>
    <w:rsid w:val="009F1832"/>
    <w:rsid w:val="00A225D7"/>
    <w:rsid w:val="00A26AC3"/>
    <w:rsid w:val="00A34F81"/>
    <w:rsid w:val="00A36059"/>
    <w:rsid w:val="00A42BE3"/>
    <w:rsid w:val="00A71A17"/>
    <w:rsid w:val="00A7240B"/>
    <w:rsid w:val="00A730BA"/>
    <w:rsid w:val="00A731CC"/>
    <w:rsid w:val="00A96724"/>
    <w:rsid w:val="00AB4691"/>
    <w:rsid w:val="00AC1109"/>
    <w:rsid w:val="00AD40E0"/>
    <w:rsid w:val="00AE0240"/>
    <w:rsid w:val="00AF09BF"/>
    <w:rsid w:val="00B05E50"/>
    <w:rsid w:val="00B0769E"/>
    <w:rsid w:val="00B1111E"/>
    <w:rsid w:val="00B32BC2"/>
    <w:rsid w:val="00B51FF1"/>
    <w:rsid w:val="00B56C64"/>
    <w:rsid w:val="00B62709"/>
    <w:rsid w:val="00B712CD"/>
    <w:rsid w:val="00B72AB9"/>
    <w:rsid w:val="00BA3079"/>
    <w:rsid w:val="00BB701A"/>
    <w:rsid w:val="00BB73C3"/>
    <w:rsid w:val="00BF1E1C"/>
    <w:rsid w:val="00C1769A"/>
    <w:rsid w:val="00C22BDC"/>
    <w:rsid w:val="00C2657D"/>
    <w:rsid w:val="00C30588"/>
    <w:rsid w:val="00C9112D"/>
    <w:rsid w:val="00C93115"/>
    <w:rsid w:val="00C9424E"/>
    <w:rsid w:val="00C9584A"/>
    <w:rsid w:val="00CA7E61"/>
    <w:rsid w:val="00CB2686"/>
    <w:rsid w:val="00CC65A4"/>
    <w:rsid w:val="00CE3F90"/>
    <w:rsid w:val="00CF149B"/>
    <w:rsid w:val="00CF4F69"/>
    <w:rsid w:val="00CF5599"/>
    <w:rsid w:val="00CF6D90"/>
    <w:rsid w:val="00D11847"/>
    <w:rsid w:val="00D2444E"/>
    <w:rsid w:val="00D3104F"/>
    <w:rsid w:val="00D32B87"/>
    <w:rsid w:val="00D36AA2"/>
    <w:rsid w:val="00D64D87"/>
    <w:rsid w:val="00D73296"/>
    <w:rsid w:val="00D779F3"/>
    <w:rsid w:val="00D83980"/>
    <w:rsid w:val="00DA1A23"/>
    <w:rsid w:val="00DB1A2F"/>
    <w:rsid w:val="00DC5A2D"/>
    <w:rsid w:val="00DE5126"/>
    <w:rsid w:val="00E00AFB"/>
    <w:rsid w:val="00E53A91"/>
    <w:rsid w:val="00E94BCA"/>
    <w:rsid w:val="00E97B62"/>
    <w:rsid w:val="00EA7D80"/>
    <w:rsid w:val="00EB405B"/>
    <w:rsid w:val="00EC267A"/>
    <w:rsid w:val="00ED0E57"/>
    <w:rsid w:val="00ED4F24"/>
    <w:rsid w:val="00EF3981"/>
    <w:rsid w:val="00EF3D7F"/>
    <w:rsid w:val="00EF63D3"/>
    <w:rsid w:val="00F13574"/>
    <w:rsid w:val="00F15170"/>
    <w:rsid w:val="00F24F05"/>
    <w:rsid w:val="00F40798"/>
    <w:rsid w:val="00F473A9"/>
    <w:rsid w:val="00F819A2"/>
    <w:rsid w:val="00F868DA"/>
    <w:rsid w:val="00FC7733"/>
    <w:rsid w:val="00FD7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68802"/>
  <w15:chartTrackingRefBased/>
  <w15:docId w15:val="{B1A1842D-3B19-4314-B75C-45C83BB0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rsid w:val="00053EF2"/>
    <w:pPr>
      <w:tabs>
        <w:tab w:val="center" w:pos="4536"/>
        <w:tab w:val="right" w:pos="9072"/>
      </w:tabs>
    </w:pPr>
  </w:style>
  <w:style w:type="character" w:styleId="Seitenzahl">
    <w:name w:val="page number"/>
    <w:basedOn w:val="Absatz-Standardschriftart"/>
    <w:rsid w:val="00053EF2"/>
  </w:style>
  <w:style w:type="paragraph" w:styleId="Sprechblasentext">
    <w:name w:val="Balloon Text"/>
    <w:basedOn w:val="Standard"/>
    <w:semiHidden/>
    <w:rsid w:val="00053EF2"/>
    <w:rPr>
      <w:rFonts w:ascii="Tahoma" w:hAnsi="Tahoma" w:cs="Tahoma"/>
      <w:sz w:val="16"/>
      <w:szCs w:val="16"/>
    </w:rPr>
  </w:style>
  <w:style w:type="paragraph" w:styleId="Dokumentstruktur">
    <w:name w:val="Document Map"/>
    <w:basedOn w:val="Standard"/>
    <w:semiHidden/>
    <w:rsid w:val="001E3408"/>
    <w:pPr>
      <w:shd w:val="clear" w:color="auto" w:fill="000080"/>
    </w:pPr>
    <w:rPr>
      <w:rFonts w:ascii="Tahoma" w:hAnsi="Tahoma" w:cs="Tahoma"/>
      <w:sz w:val="20"/>
    </w:rPr>
  </w:style>
  <w:style w:type="table" w:styleId="Tabellenraster">
    <w:name w:val="Table Grid"/>
    <w:basedOn w:val="NormaleTabelle"/>
    <w:uiPriority w:val="39"/>
    <w:rsid w:val="00591A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UnterberschriftschwarzDBV">
    <w:name w:val="04 Unterüberschrift_schwarz_DBV"/>
    <w:qFormat/>
    <w:rsid w:val="00591AE9"/>
    <w:pPr>
      <w:spacing w:line="360" w:lineRule="auto"/>
    </w:pPr>
    <w:rPr>
      <w:rFonts w:ascii="Asap" w:eastAsiaTheme="minorHAnsi" w:hAnsi="Asap" w:cstheme="minorBidi"/>
      <w:b/>
      <w:color w:val="4B4B4D"/>
      <w:sz w:val="22"/>
      <w:szCs w:val="21"/>
      <w:lang w:eastAsia="en-US"/>
    </w:rPr>
  </w:style>
  <w:style w:type="paragraph" w:customStyle="1" w:styleId="01FlietextStandardDBV">
    <w:name w:val="01 Fließtext Standard_DBV"/>
    <w:qFormat/>
    <w:rsid w:val="00591AE9"/>
    <w:pPr>
      <w:spacing w:line="276" w:lineRule="auto"/>
    </w:pPr>
    <w:rPr>
      <w:rFonts w:ascii="Asap" w:eastAsiaTheme="minorHAnsi" w:hAnsi="Asap" w:cstheme="minorBidi"/>
      <w:color w:val="4B4B4D"/>
      <w:sz w:val="21"/>
      <w:szCs w:val="21"/>
      <w:lang w:eastAsia="en-US"/>
    </w:rPr>
  </w:style>
  <w:style w:type="paragraph" w:customStyle="1" w:styleId="02FlietextBriefDBV">
    <w:name w:val="02 Fließtext Brief_DBV"/>
    <w:basedOn w:val="01FlietextStandardDBV"/>
    <w:qFormat/>
    <w:rsid w:val="00591AE9"/>
    <w:pPr>
      <w:spacing w:line="360" w:lineRule="auto"/>
    </w:pPr>
    <w:rPr>
      <w:lang w:val="en-AU"/>
    </w:rPr>
  </w:style>
  <w:style w:type="paragraph" w:styleId="Fuzeile">
    <w:name w:val="footer"/>
    <w:basedOn w:val="Standard"/>
    <w:link w:val="FuzeileZchn"/>
    <w:rsid w:val="00A96724"/>
    <w:pPr>
      <w:tabs>
        <w:tab w:val="center" w:pos="4536"/>
        <w:tab w:val="right" w:pos="9072"/>
      </w:tabs>
    </w:pPr>
  </w:style>
  <w:style w:type="character" w:customStyle="1" w:styleId="FuzeileZchn">
    <w:name w:val="Fußzeile Zchn"/>
    <w:basedOn w:val="Absatz-Standardschriftart"/>
    <w:link w:val="Fuzeile"/>
    <w:rsid w:val="00A9672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glfa@bauernverband.ne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GESAMTR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c6e3ac-da40-4ef1-b54f-d18454f5b40a">
      <Terms xmlns="http://schemas.microsoft.com/office/infopath/2007/PartnerControls"/>
    </lcf76f155ced4ddcb4097134ff3c332f>
    <TaxCatchAll xmlns="93951b67-0c38-4cb7-8fdd-e1af9ed7db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7C6DCE374ABB478EABF1DD86C57AE4" ma:contentTypeVersion="15" ma:contentTypeDescription="Ein neues Dokument erstellen." ma:contentTypeScope="" ma:versionID="5f7025a37c29415b585ccd795396c70d">
  <xsd:schema xmlns:xsd="http://www.w3.org/2001/XMLSchema" xmlns:xs="http://www.w3.org/2001/XMLSchema" xmlns:p="http://schemas.microsoft.com/office/2006/metadata/properties" xmlns:ns2="93951b67-0c38-4cb7-8fdd-e1af9ed7db7c" xmlns:ns3="e5c6e3ac-da40-4ef1-b54f-d18454f5b40a" targetNamespace="http://schemas.microsoft.com/office/2006/metadata/properties" ma:root="true" ma:fieldsID="106c8fcf1c59a0c660fcfa596b3b4a9d" ns2:_="" ns3:_="">
    <xsd:import namespace="93951b67-0c38-4cb7-8fdd-e1af9ed7db7c"/>
    <xsd:import namespace="e5c6e3ac-da40-4ef1-b54f-d18454f5b4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51b67-0c38-4cb7-8fdd-e1af9ed7db7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55f47f5-d9a2-4f5e-968e-5a9e0fb33821}" ma:internalName="TaxCatchAll" ma:showField="CatchAllData" ma:web="93951b67-0c38-4cb7-8fdd-e1af9ed7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c6e3ac-da40-4ef1-b54f-d18454f5b4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f87730d-60a1-42d8-b1a3-26049f73cea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5BA05-785A-4114-8305-E75721E941C9}">
  <ds:schemaRefs>
    <ds:schemaRef ds:uri="http://schemas.microsoft.com/office/2006/metadata/properties"/>
    <ds:schemaRef ds:uri="http://schemas.microsoft.com/office/infopath/2007/PartnerControls"/>
    <ds:schemaRef ds:uri="e5c6e3ac-da40-4ef1-b54f-d18454f5b40a"/>
    <ds:schemaRef ds:uri="93951b67-0c38-4cb7-8fdd-e1af9ed7db7c"/>
  </ds:schemaRefs>
</ds:datastoreItem>
</file>

<file path=customXml/itemProps2.xml><?xml version="1.0" encoding="utf-8"?>
<ds:datastoreItem xmlns:ds="http://schemas.openxmlformats.org/officeDocument/2006/customXml" ds:itemID="{54458E8E-C31D-44DF-B194-E42C7F80DC0D}">
  <ds:schemaRefs>
    <ds:schemaRef ds:uri="http://schemas.microsoft.com/sharepoint/v3/contenttype/forms"/>
  </ds:schemaRefs>
</ds:datastoreItem>
</file>

<file path=customXml/itemProps3.xml><?xml version="1.0" encoding="utf-8"?>
<ds:datastoreItem xmlns:ds="http://schemas.openxmlformats.org/officeDocument/2006/customXml" ds:itemID="{D1B9C889-ABAC-4BDA-9E8E-02246A7F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51b67-0c38-4cb7-8fdd-e1af9ed7db7c"/>
    <ds:schemaRef ds:uri="e5c6e3ac-da40-4ef1-b54f-d18454f5b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GESAMTRS</Template>
  <TotalTime>0</TotalTime>
  <Pages>2</Pages>
  <Words>213</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Normalvorlage inklusive Menüerweiterung</vt:lpstr>
    </vt:vector>
  </TitlesOfParts>
  <Company>DBV</Company>
  <LinksUpToDate>false</LinksUpToDate>
  <CharactersWithSpaces>1779</CharactersWithSpaces>
  <SharedDoc>false</SharedDoc>
  <HLinks>
    <vt:vector size="6" baseType="variant">
      <vt:variant>
        <vt:i4>7012429</vt:i4>
      </vt:variant>
      <vt:variant>
        <vt:i4>0</vt:i4>
      </vt:variant>
      <vt:variant>
        <vt:i4>0</vt:i4>
      </vt:variant>
      <vt:variant>
        <vt:i4>5</vt:i4>
      </vt:variant>
      <vt:variant>
        <vt:lpwstr>mailto:glfa@bauernverband.net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Normalvorlage inklusive Menüerweiterung</dc:title>
  <dc:subject/>
  <dc:creator>GLFA</dc:creator>
  <cp:keywords/>
  <cp:lastModifiedBy>Spiess, Nicole</cp:lastModifiedBy>
  <cp:revision>16</cp:revision>
  <cp:lastPrinted>2020-03-27T11:10:00Z</cp:lastPrinted>
  <dcterms:created xsi:type="dcterms:W3CDTF">2023-01-10T13:44:00Z</dcterms:created>
  <dcterms:modified xsi:type="dcterms:W3CDTF">2024-01-31T10:41:00Z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0x010100017C6DCE374ABB478EABF1DD86C57AE4</vt:lpwstr>
  </property>
  <property fmtid="{D5CDD505-2E9C-101B-9397-08002B2CF9AE}" pid="3" name="Order">
    <vt:r8>2441800</vt:r8>
  </property>
  <property fmtid="{D5CDD505-2E9C-101B-9397-08002B2CF9AE}" pid="4" name="MediaServiceImageTags">
    <vt:lpwstr/>
  </property>
</Properties>
</file>